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5761E" w:rsidRDefault="00A2780F" w:rsidP="00183C32">
      <w:pPr>
        <w:spacing w:before="100" w:beforeAutospacing="1" w:after="100" w:afterAutospacing="1" w:line="360" w:lineRule="auto"/>
        <w:jc w:val="both"/>
        <w:rPr>
          <w:rFonts w:ascii="Palatino Linotype" w:hAnsi="Palatino Linotype"/>
        </w:rPr>
      </w:pPr>
      <w:r w:rsidRPr="0055761E">
        <w:rPr>
          <w:rFonts w:ascii="Palatino Linotype" w:hAnsi="Palatino Linotype"/>
        </w:rPr>
        <w:t>Resolución</w:t>
      </w:r>
      <w:r w:rsidR="00D730A4" w:rsidRPr="0055761E">
        <w:rPr>
          <w:rFonts w:ascii="Palatino Linotype" w:hAnsi="Palatino Linotype"/>
        </w:rPr>
        <w:t xml:space="preserve"> </w:t>
      </w:r>
      <w:r w:rsidRPr="0055761E">
        <w:rPr>
          <w:rFonts w:ascii="Palatino Linotype" w:hAnsi="Palatino Linotype"/>
        </w:rPr>
        <w:t>del</w:t>
      </w:r>
      <w:r w:rsidR="00D730A4" w:rsidRPr="0055761E">
        <w:rPr>
          <w:rFonts w:ascii="Palatino Linotype" w:hAnsi="Palatino Linotype"/>
        </w:rPr>
        <w:t xml:space="preserve"> </w:t>
      </w:r>
      <w:r w:rsidRPr="0055761E">
        <w:rPr>
          <w:rFonts w:ascii="Palatino Linotype" w:hAnsi="Palatino Linotype"/>
        </w:rPr>
        <w:t>Pleno</w:t>
      </w:r>
      <w:r w:rsidR="00D730A4" w:rsidRPr="0055761E">
        <w:rPr>
          <w:rFonts w:ascii="Palatino Linotype" w:hAnsi="Palatino Linotype"/>
        </w:rPr>
        <w:t xml:space="preserve"> </w:t>
      </w:r>
      <w:r w:rsidRPr="0055761E">
        <w:rPr>
          <w:rFonts w:ascii="Palatino Linotype" w:hAnsi="Palatino Linotype"/>
        </w:rPr>
        <w:t>del</w:t>
      </w:r>
      <w:r w:rsidR="00D730A4" w:rsidRPr="0055761E">
        <w:rPr>
          <w:rFonts w:ascii="Palatino Linotype" w:hAnsi="Palatino Linotype"/>
        </w:rPr>
        <w:t xml:space="preserve"> </w:t>
      </w:r>
      <w:r w:rsidRPr="0055761E">
        <w:rPr>
          <w:rFonts w:ascii="Palatino Linotype" w:hAnsi="Palatino Linotype"/>
        </w:rPr>
        <w:t>Instituto</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Transparencia,</w:t>
      </w:r>
      <w:r w:rsidR="00D730A4" w:rsidRPr="0055761E">
        <w:rPr>
          <w:rFonts w:ascii="Palatino Linotype" w:hAnsi="Palatino Linotype"/>
        </w:rPr>
        <w:t xml:space="preserve"> </w:t>
      </w:r>
      <w:r w:rsidRPr="0055761E">
        <w:rPr>
          <w:rFonts w:ascii="Palatino Linotype" w:hAnsi="Palatino Linotype"/>
        </w:rPr>
        <w:t>Acceso</w:t>
      </w:r>
      <w:r w:rsidR="00D730A4" w:rsidRPr="0055761E">
        <w:rPr>
          <w:rFonts w:ascii="Palatino Linotype" w:hAnsi="Palatino Linotype"/>
        </w:rPr>
        <w:t xml:space="preserve"> </w:t>
      </w:r>
      <w:r w:rsidRPr="0055761E">
        <w:rPr>
          <w:rFonts w:ascii="Palatino Linotype" w:hAnsi="Palatino Linotype"/>
        </w:rPr>
        <w:t>a</w:t>
      </w:r>
      <w:r w:rsidR="00D730A4" w:rsidRPr="0055761E">
        <w:rPr>
          <w:rFonts w:ascii="Palatino Linotype" w:hAnsi="Palatino Linotype"/>
        </w:rPr>
        <w:t xml:space="preserve"> </w:t>
      </w:r>
      <w:r w:rsidRPr="0055761E">
        <w:rPr>
          <w:rFonts w:ascii="Palatino Linotype" w:hAnsi="Palatino Linotype"/>
        </w:rPr>
        <w:t>la</w:t>
      </w:r>
      <w:r w:rsidR="00D730A4" w:rsidRPr="0055761E">
        <w:rPr>
          <w:rFonts w:ascii="Palatino Linotype" w:hAnsi="Palatino Linotype"/>
        </w:rPr>
        <w:t xml:space="preserve"> </w:t>
      </w:r>
      <w:r w:rsidRPr="0055761E">
        <w:rPr>
          <w:rFonts w:ascii="Palatino Linotype" w:hAnsi="Palatino Linotype"/>
        </w:rPr>
        <w:t>Información</w:t>
      </w:r>
      <w:r w:rsidR="00D730A4" w:rsidRPr="0055761E">
        <w:rPr>
          <w:rFonts w:ascii="Palatino Linotype" w:hAnsi="Palatino Linotype"/>
        </w:rPr>
        <w:t xml:space="preserve"> </w:t>
      </w:r>
      <w:r w:rsidRPr="0055761E">
        <w:rPr>
          <w:rFonts w:ascii="Palatino Linotype" w:hAnsi="Palatino Linotype"/>
        </w:rPr>
        <w:t>Pública</w:t>
      </w:r>
      <w:r w:rsidR="00D730A4" w:rsidRPr="0055761E">
        <w:rPr>
          <w:rFonts w:ascii="Palatino Linotype" w:hAnsi="Palatino Linotype"/>
        </w:rPr>
        <w:t xml:space="preserve"> </w:t>
      </w:r>
      <w:r w:rsidRPr="0055761E">
        <w:rPr>
          <w:rFonts w:ascii="Palatino Linotype" w:hAnsi="Palatino Linotype"/>
        </w:rPr>
        <w:t>y</w:t>
      </w:r>
      <w:r w:rsidR="00D730A4" w:rsidRPr="0055761E">
        <w:rPr>
          <w:rFonts w:ascii="Palatino Linotype" w:hAnsi="Palatino Linotype"/>
        </w:rPr>
        <w:t xml:space="preserve"> </w:t>
      </w:r>
      <w:r w:rsidRPr="0055761E">
        <w:rPr>
          <w:rFonts w:ascii="Palatino Linotype" w:hAnsi="Palatino Linotype"/>
        </w:rPr>
        <w:t>Protección</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Datos</w:t>
      </w:r>
      <w:r w:rsidR="00D730A4" w:rsidRPr="0055761E">
        <w:rPr>
          <w:rFonts w:ascii="Palatino Linotype" w:hAnsi="Palatino Linotype"/>
        </w:rPr>
        <w:t xml:space="preserve"> </w:t>
      </w:r>
      <w:r w:rsidRPr="0055761E">
        <w:rPr>
          <w:rFonts w:ascii="Palatino Linotype" w:hAnsi="Palatino Linotype"/>
        </w:rPr>
        <w:t>Personales</w:t>
      </w:r>
      <w:r w:rsidR="00D730A4" w:rsidRPr="0055761E">
        <w:rPr>
          <w:rFonts w:ascii="Palatino Linotype" w:hAnsi="Palatino Linotype"/>
        </w:rPr>
        <w:t xml:space="preserve"> </w:t>
      </w:r>
      <w:r w:rsidRPr="0055761E">
        <w:rPr>
          <w:rFonts w:ascii="Palatino Linotype" w:hAnsi="Palatino Linotype"/>
        </w:rPr>
        <w:t>del</w:t>
      </w:r>
      <w:r w:rsidR="00D730A4" w:rsidRPr="0055761E">
        <w:rPr>
          <w:rFonts w:ascii="Palatino Linotype" w:hAnsi="Palatino Linotype"/>
        </w:rPr>
        <w:t xml:space="preserve"> </w:t>
      </w:r>
      <w:r w:rsidRPr="0055761E">
        <w:rPr>
          <w:rFonts w:ascii="Palatino Linotype" w:hAnsi="Palatino Linotype"/>
        </w:rPr>
        <w:t>Estado</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México</w:t>
      </w:r>
      <w:r w:rsidR="00D730A4" w:rsidRPr="0055761E">
        <w:rPr>
          <w:rFonts w:ascii="Palatino Linotype" w:hAnsi="Palatino Linotype"/>
        </w:rPr>
        <w:t xml:space="preserve"> </w:t>
      </w:r>
      <w:r w:rsidRPr="0055761E">
        <w:rPr>
          <w:rFonts w:ascii="Palatino Linotype" w:hAnsi="Palatino Linotype"/>
        </w:rPr>
        <w:t>y</w:t>
      </w:r>
      <w:r w:rsidR="00D730A4" w:rsidRPr="0055761E">
        <w:rPr>
          <w:rFonts w:ascii="Palatino Linotype" w:hAnsi="Palatino Linotype"/>
        </w:rPr>
        <w:t xml:space="preserve"> </w:t>
      </w:r>
      <w:r w:rsidRPr="0055761E">
        <w:rPr>
          <w:rFonts w:ascii="Palatino Linotype" w:hAnsi="Palatino Linotype"/>
        </w:rPr>
        <w:t>Municipios,</w:t>
      </w:r>
      <w:r w:rsidR="00D730A4" w:rsidRPr="0055761E">
        <w:rPr>
          <w:rFonts w:ascii="Palatino Linotype" w:hAnsi="Palatino Linotype"/>
        </w:rPr>
        <w:t xml:space="preserve"> </w:t>
      </w:r>
      <w:r w:rsidRPr="0055761E">
        <w:rPr>
          <w:rFonts w:ascii="Palatino Linotype" w:hAnsi="Palatino Linotype"/>
        </w:rPr>
        <w:t>con</w:t>
      </w:r>
      <w:r w:rsidR="00D730A4" w:rsidRPr="0055761E">
        <w:rPr>
          <w:rFonts w:ascii="Palatino Linotype" w:hAnsi="Palatino Linotype"/>
        </w:rPr>
        <w:t xml:space="preserve"> </w:t>
      </w:r>
      <w:r w:rsidRPr="0055761E">
        <w:rPr>
          <w:rFonts w:ascii="Palatino Linotype" w:hAnsi="Palatino Linotype"/>
        </w:rPr>
        <w:t>domicilio</w:t>
      </w:r>
      <w:r w:rsidR="00D730A4" w:rsidRPr="0055761E">
        <w:rPr>
          <w:rFonts w:ascii="Palatino Linotype" w:hAnsi="Palatino Linotype"/>
        </w:rPr>
        <w:t xml:space="preserve"> </w:t>
      </w:r>
      <w:r w:rsidRPr="0055761E">
        <w:rPr>
          <w:rFonts w:ascii="Palatino Linotype" w:hAnsi="Palatino Linotype"/>
        </w:rPr>
        <w:t>en</w:t>
      </w:r>
      <w:r w:rsidR="00D730A4" w:rsidRPr="0055761E">
        <w:rPr>
          <w:rFonts w:ascii="Palatino Linotype" w:hAnsi="Palatino Linotype"/>
        </w:rPr>
        <w:t xml:space="preserve"> </w:t>
      </w:r>
      <w:r w:rsidRPr="0055761E">
        <w:rPr>
          <w:rFonts w:ascii="Palatino Linotype" w:hAnsi="Palatino Linotype"/>
        </w:rPr>
        <w:t>Metepec,</w:t>
      </w:r>
      <w:r w:rsidR="00D730A4" w:rsidRPr="0055761E">
        <w:rPr>
          <w:rFonts w:ascii="Palatino Linotype" w:hAnsi="Palatino Linotype"/>
        </w:rPr>
        <w:t xml:space="preserve"> </w:t>
      </w:r>
      <w:r w:rsidRPr="0055761E">
        <w:rPr>
          <w:rFonts w:ascii="Palatino Linotype" w:hAnsi="Palatino Linotype"/>
        </w:rPr>
        <w:t>Estado</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México,</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0071273A" w:rsidRPr="0055761E">
        <w:rPr>
          <w:rFonts w:ascii="Palatino Linotype" w:hAnsi="Palatino Linotype"/>
        </w:rPr>
        <w:t xml:space="preserve">fecha </w:t>
      </w:r>
      <w:r w:rsidR="00997E3E" w:rsidRPr="0055761E">
        <w:rPr>
          <w:rFonts w:ascii="Palatino Linotype" w:hAnsi="Palatino Linotype"/>
        </w:rPr>
        <w:t>tres de julio</w:t>
      </w:r>
      <w:r w:rsidR="00581ACC" w:rsidRPr="0055761E">
        <w:rPr>
          <w:rFonts w:ascii="Palatino Linotype" w:hAnsi="Palatino Linotype"/>
        </w:rPr>
        <w:t xml:space="preserve"> de dos mil diecinueve</w:t>
      </w:r>
      <w:r w:rsidRPr="0055761E">
        <w:rPr>
          <w:rFonts w:ascii="Palatino Linotype" w:hAnsi="Palatino Linotype"/>
        </w:rPr>
        <w:t>.</w:t>
      </w:r>
    </w:p>
    <w:p w:rsidR="00F413DE" w:rsidRPr="0055761E" w:rsidRDefault="00F413DE" w:rsidP="00183C32">
      <w:pPr>
        <w:spacing w:before="100" w:beforeAutospacing="1" w:after="100" w:afterAutospacing="1" w:line="360" w:lineRule="auto"/>
        <w:jc w:val="both"/>
        <w:rPr>
          <w:rFonts w:ascii="Palatino Linotype" w:hAnsi="Palatino Linotype"/>
        </w:rPr>
      </w:pPr>
      <w:r w:rsidRPr="0055761E">
        <w:rPr>
          <w:rFonts w:ascii="Palatino Linotype" w:hAnsi="Palatino Linotype"/>
          <w:b/>
        </w:rPr>
        <w:t>VISTO</w:t>
      </w:r>
      <w:r w:rsidR="00D730A4" w:rsidRPr="0055761E">
        <w:rPr>
          <w:rFonts w:ascii="Palatino Linotype" w:hAnsi="Palatino Linotype"/>
        </w:rPr>
        <w:t xml:space="preserve"> </w:t>
      </w:r>
      <w:r w:rsidR="00DD5205" w:rsidRPr="0055761E">
        <w:rPr>
          <w:rFonts w:ascii="Palatino Linotype" w:hAnsi="Palatino Linotype"/>
        </w:rPr>
        <w:t>el</w:t>
      </w:r>
      <w:r w:rsidR="00D730A4" w:rsidRPr="0055761E">
        <w:rPr>
          <w:rFonts w:ascii="Palatino Linotype" w:hAnsi="Palatino Linotype"/>
        </w:rPr>
        <w:t xml:space="preserve"> </w:t>
      </w:r>
      <w:r w:rsidRPr="0055761E">
        <w:rPr>
          <w:rFonts w:ascii="Palatino Linotype" w:hAnsi="Palatino Linotype"/>
        </w:rPr>
        <w:t>expediente</w:t>
      </w:r>
      <w:r w:rsidR="00D730A4" w:rsidRPr="0055761E">
        <w:rPr>
          <w:rFonts w:ascii="Palatino Linotype" w:hAnsi="Palatino Linotype"/>
        </w:rPr>
        <w:t xml:space="preserve"> </w:t>
      </w:r>
      <w:r w:rsidRPr="0055761E">
        <w:rPr>
          <w:rFonts w:ascii="Palatino Linotype" w:hAnsi="Palatino Linotype"/>
        </w:rPr>
        <w:t>formado</w:t>
      </w:r>
      <w:r w:rsidR="00D730A4" w:rsidRPr="0055761E">
        <w:rPr>
          <w:rFonts w:ascii="Palatino Linotype" w:hAnsi="Palatino Linotype"/>
        </w:rPr>
        <w:t xml:space="preserve"> </w:t>
      </w:r>
      <w:r w:rsidRPr="0055761E">
        <w:rPr>
          <w:rFonts w:ascii="Palatino Linotype" w:hAnsi="Palatino Linotype"/>
        </w:rPr>
        <w:t>con</w:t>
      </w:r>
      <w:r w:rsidR="00D730A4" w:rsidRPr="0055761E">
        <w:rPr>
          <w:rFonts w:ascii="Palatino Linotype" w:hAnsi="Palatino Linotype"/>
        </w:rPr>
        <w:t xml:space="preserve"> </w:t>
      </w:r>
      <w:r w:rsidRPr="0055761E">
        <w:rPr>
          <w:rFonts w:ascii="Palatino Linotype" w:hAnsi="Palatino Linotype"/>
        </w:rPr>
        <w:t>motivo</w:t>
      </w:r>
      <w:r w:rsidR="00D730A4" w:rsidRPr="0055761E">
        <w:rPr>
          <w:rFonts w:ascii="Palatino Linotype" w:hAnsi="Palatino Linotype"/>
        </w:rPr>
        <w:t xml:space="preserve"> </w:t>
      </w:r>
      <w:r w:rsidRPr="0055761E">
        <w:rPr>
          <w:rFonts w:ascii="Palatino Linotype" w:hAnsi="Palatino Linotype"/>
        </w:rPr>
        <w:t>de</w:t>
      </w:r>
      <w:r w:rsidR="00DD5205" w:rsidRPr="0055761E">
        <w:rPr>
          <w:rFonts w:ascii="Palatino Linotype" w:hAnsi="Palatino Linotype"/>
        </w:rPr>
        <w:t>l</w:t>
      </w:r>
      <w:r w:rsidR="00D730A4" w:rsidRPr="0055761E">
        <w:rPr>
          <w:rFonts w:ascii="Palatino Linotype" w:hAnsi="Palatino Linotype"/>
        </w:rPr>
        <w:t xml:space="preserve"> </w:t>
      </w:r>
      <w:r w:rsidRPr="0055761E">
        <w:rPr>
          <w:rFonts w:ascii="Palatino Linotype" w:hAnsi="Palatino Linotype"/>
        </w:rPr>
        <w:t>recurso</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revisión</w:t>
      </w:r>
      <w:r w:rsidR="006E63B8" w:rsidRPr="0055761E">
        <w:rPr>
          <w:rFonts w:ascii="Palatino Linotype" w:hAnsi="Palatino Linotype"/>
        </w:rPr>
        <w:t xml:space="preserve"> </w:t>
      </w:r>
      <w:r w:rsidR="00997E3E" w:rsidRPr="0055761E">
        <w:rPr>
          <w:rFonts w:ascii="Palatino Linotype" w:hAnsi="Palatino Linotype"/>
          <w:b/>
        </w:rPr>
        <w:t>04167</w:t>
      </w:r>
      <w:r w:rsidR="00693255" w:rsidRPr="0055761E">
        <w:rPr>
          <w:rFonts w:ascii="Palatino Linotype" w:hAnsi="Palatino Linotype"/>
          <w:b/>
        </w:rPr>
        <w:t>/INFOEM/IP/RR/2019</w:t>
      </w:r>
      <w:r w:rsidRPr="0055761E">
        <w:rPr>
          <w:rFonts w:ascii="Palatino Linotype" w:hAnsi="Palatino Linotype"/>
        </w:rPr>
        <w:t>,</w:t>
      </w:r>
      <w:r w:rsidR="00D730A4" w:rsidRPr="0055761E">
        <w:rPr>
          <w:rFonts w:ascii="Palatino Linotype" w:hAnsi="Palatino Linotype"/>
        </w:rPr>
        <w:t xml:space="preserve"> </w:t>
      </w:r>
      <w:r w:rsidRPr="0055761E">
        <w:rPr>
          <w:rFonts w:ascii="Palatino Linotype" w:hAnsi="Palatino Linotype"/>
        </w:rPr>
        <w:t>promovido</w:t>
      </w:r>
      <w:r w:rsidR="00D730A4" w:rsidRPr="0055761E">
        <w:rPr>
          <w:rFonts w:ascii="Palatino Linotype" w:hAnsi="Palatino Linotype"/>
        </w:rPr>
        <w:t xml:space="preserve"> </w:t>
      </w:r>
      <w:r w:rsidRPr="0055761E">
        <w:rPr>
          <w:rFonts w:ascii="Palatino Linotype" w:hAnsi="Palatino Linotype"/>
        </w:rPr>
        <w:t>por</w:t>
      </w:r>
      <w:r w:rsidR="00997E3E" w:rsidRPr="0055761E">
        <w:rPr>
          <w:rFonts w:ascii="Palatino Linotype" w:hAnsi="Palatino Linotype"/>
        </w:rPr>
        <w:t xml:space="preserve"> una persona</w:t>
      </w:r>
      <w:r w:rsidR="00E6045D" w:rsidRPr="0055761E">
        <w:rPr>
          <w:rFonts w:ascii="Palatino Linotype" w:hAnsi="Palatino Linotype" w:cs="Arial"/>
        </w:rPr>
        <w:t>, en lo sucesivo</w:t>
      </w:r>
      <w:r w:rsidR="00E6045D" w:rsidRPr="0055761E">
        <w:rPr>
          <w:rFonts w:ascii="Palatino Linotype" w:hAnsi="Palatino Linotype" w:cs="Arial"/>
          <w:b/>
        </w:rPr>
        <w:t xml:space="preserve"> </w:t>
      </w:r>
      <w:r w:rsidR="00693255" w:rsidRPr="0055761E">
        <w:rPr>
          <w:rFonts w:ascii="Palatino Linotype" w:hAnsi="Palatino Linotype" w:cs="Arial"/>
          <w:b/>
        </w:rPr>
        <w:t>EL</w:t>
      </w:r>
      <w:r w:rsidR="00D83B69" w:rsidRPr="0055761E">
        <w:rPr>
          <w:rFonts w:ascii="Palatino Linotype" w:hAnsi="Palatino Linotype" w:cs="Arial"/>
          <w:b/>
        </w:rPr>
        <w:t xml:space="preserve"> RECURRENTE</w:t>
      </w:r>
      <w:r w:rsidRPr="0055761E">
        <w:rPr>
          <w:rFonts w:ascii="Palatino Linotype" w:hAnsi="Palatino Linotype"/>
        </w:rPr>
        <w:t>,</w:t>
      </w:r>
      <w:r w:rsidR="00D730A4" w:rsidRPr="0055761E">
        <w:rPr>
          <w:rFonts w:ascii="Palatino Linotype" w:hAnsi="Palatino Linotype"/>
        </w:rPr>
        <w:t xml:space="preserve"> </w:t>
      </w:r>
      <w:r w:rsidRPr="0055761E">
        <w:rPr>
          <w:rFonts w:ascii="Palatino Linotype" w:hAnsi="Palatino Linotype"/>
        </w:rPr>
        <w:t>en</w:t>
      </w:r>
      <w:r w:rsidR="00D730A4" w:rsidRPr="0055761E">
        <w:rPr>
          <w:rFonts w:ascii="Palatino Linotype" w:hAnsi="Palatino Linotype"/>
        </w:rPr>
        <w:t xml:space="preserve"> </w:t>
      </w:r>
      <w:r w:rsidRPr="0055761E">
        <w:rPr>
          <w:rFonts w:ascii="Palatino Linotype" w:hAnsi="Palatino Linotype"/>
        </w:rPr>
        <w:t>contra</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la</w:t>
      </w:r>
      <w:r w:rsidR="00D730A4" w:rsidRPr="0055761E">
        <w:rPr>
          <w:rFonts w:ascii="Palatino Linotype" w:hAnsi="Palatino Linotype"/>
        </w:rPr>
        <w:t xml:space="preserve"> </w:t>
      </w:r>
      <w:r w:rsidRPr="0055761E">
        <w:rPr>
          <w:rFonts w:ascii="Palatino Linotype" w:hAnsi="Palatino Linotype"/>
        </w:rPr>
        <w:t>respuesta</w:t>
      </w:r>
      <w:r w:rsidR="00D730A4" w:rsidRPr="0055761E">
        <w:rPr>
          <w:rFonts w:ascii="Palatino Linotype" w:hAnsi="Palatino Linotype"/>
        </w:rPr>
        <w:t xml:space="preserve"> </w:t>
      </w:r>
      <w:r w:rsidRPr="0055761E">
        <w:rPr>
          <w:rFonts w:ascii="Palatino Linotype" w:hAnsi="Palatino Linotype"/>
        </w:rPr>
        <w:t>emitida</w:t>
      </w:r>
      <w:r w:rsidR="00D730A4" w:rsidRPr="0055761E">
        <w:rPr>
          <w:rFonts w:ascii="Palatino Linotype" w:hAnsi="Palatino Linotype"/>
        </w:rPr>
        <w:t xml:space="preserve"> </w:t>
      </w:r>
      <w:r w:rsidRPr="0055761E">
        <w:rPr>
          <w:rFonts w:ascii="Palatino Linotype" w:hAnsi="Palatino Linotype"/>
        </w:rPr>
        <w:t>por</w:t>
      </w:r>
      <w:r w:rsidR="00D730A4" w:rsidRPr="0055761E">
        <w:rPr>
          <w:rFonts w:ascii="Palatino Linotype" w:hAnsi="Palatino Linotype"/>
        </w:rPr>
        <w:t xml:space="preserve"> </w:t>
      </w:r>
      <w:r w:rsidR="00997E3E" w:rsidRPr="0055761E">
        <w:rPr>
          <w:rFonts w:ascii="Palatino Linotype" w:hAnsi="Palatino Linotype"/>
        </w:rPr>
        <w:t>el</w:t>
      </w:r>
      <w:r w:rsidR="00693255" w:rsidRPr="0055761E">
        <w:rPr>
          <w:rFonts w:ascii="Palatino Linotype" w:hAnsi="Palatino Linotype"/>
        </w:rPr>
        <w:t xml:space="preserve"> </w:t>
      </w:r>
      <w:r w:rsidR="00997E3E" w:rsidRPr="0055761E">
        <w:rPr>
          <w:rFonts w:ascii="Palatino Linotype" w:hAnsi="Palatino Linotype"/>
          <w:b/>
        </w:rPr>
        <w:t>Ayuntamiento de Metepec</w:t>
      </w:r>
      <w:r w:rsidRPr="0055761E">
        <w:rPr>
          <w:rFonts w:ascii="Palatino Linotype" w:hAnsi="Palatino Linotype"/>
        </w:rPr>
        <w:t>,</w:t>
      </w:r>
      <w:r w:rsidR="00D730A4" w:rsidRPr="0055761E">
        <w:rPr>
          <w:rFonts w:ascii="Palatino Linotype" w:hAnsi="Palatino Linotype"/>
        </w:rPr>
        <w:t xml:space="preserve"> </w:t>
      </w:r>
      <w:r w:rsidRPr="0055761E">
        <w:rPr>
          <w:rFonts w:ascii="Palatino Linotype" w:hAnsi="Palatino Linotype"/>
        </w:rPr>
        <w:t>en</w:t>
      </w:r>
      <w:r w:rsidR="00D730A4" w:rsidRPr="0055761E">
        <w:rPr>
          <w:rFonts w:ascii="Palatino Linotype" w:hAnsi="Palatino Linotype"/>
        </w:rPr>
        <w:t xml:space="preserve"> </w:t>
      </w:r>
      <w:r w:rsidRPr="0055761E">
        <w:rPr>
          <w:rFonts w:ascii="Palatino Linotype" w:hAnsi="Palatino Linotype"/>
        </w:rPr>
        <w:t>lo</w:t>
      </w:r>
      <w:r w:rsidR="00D730A4" w:rsidRPr="0055761E">
        <w:rPr>
          <w:rFonts w:ascii="Palatino Linotype" w:hAnsi="Palatino Linotype"/>
        </w:rPr>
        <w:t xml:space="preserve"> </w:t>
      </w:r>
      <w:r w:rsidRPr="0055761E">
        <w:rPr>
          <w:rFonts w:ascii="Palatino Linotype" w:hAnsi="Palatino Linotype"/>
        </w:rPr>
        <w:t>sucesivo</w:t>
      </w:r>
      <w:r w:rsidR="00D730A4" w:rsidRPr="0055761E">
        <w:rPr>
          <w:rFonts w:ascii="Palatino Linotype" w:hAnsi="Palatino Linotype"/>
        </w:rPr>
        <w:t xml:space="preserve"> </w:t>
      </w:r>
      <w:r w:rsidRPr="0055761E">
        <w:rPr>
          <w:rFonts w:ascii="Palatino Linotype" w:hAnsi="Palatino Linotype"/>
          <w:b/>
        </w:rPr>
        <w:t>EL</w:t>
      </w:r>
      <w:r w:rsidR="00D730A4" w:rsidRPr="0055761E">
        <w:rPr>
          <w:rFonts w:ascii="Palatino Linotype" w:hAnsi="Palatino Linotype"/>
          <w:b/>
        </w:rPr>
        <w:t xml:space="preserve"> </w:t>
      </w:r>
      <w:r w:rsidRPr="0055761E">
        <w:rPr>
          <w:rFonts w:ascii="Palatino Linotype" w:hAnsi="Palatino Linotype"/>
          <w:b/>
        </w:rPr>
        <w:t>SUJETO</w:t>
      </w:r>
      <w:r w:rsidR="00D730A4" w:rsidRPr="0055761E">
        <w:rPr>
          <w:rFonts w:ascii="Palatino Linotype" w:hAnsi="Palatino Linotype"/>
          <w:b/>
        </w:rPr>
        <w:t xml:space="preserve"> </w:t>
      </w:r>
      <w:r w:rsidRPr="0055761E">
        <w:rPr>
          <w:rFonts w:ascii="Palatino Linotype" w:hAnsi="Palatino Linotype"/>
          <w:b/>
        </w:rPr>
        <w:t>OBLIGADO</w:t>
      </w:r>
      <w:r w:rsidRPr="0055761E">
        <w:rPr>
          <w:rFonts w:ascii="Palatino Linotype" w:hAnsi="Palatino Linotype"/>
        </w:rPr>
        <w:t>,</w:t>
      </w:r>
      <w:r w:rsidR="00D730A4" w:rsidRPr="0055761E">
        <w:rPr>
          <w:rFonts w:ascii="Palatino Linotype" w:hAnsi="Palatino Linotype"/>
        </w:rPr>
        <w:t xml:space="preserve"> </w:t>
      </w:r>
      <w:r w:rsidRPr="0055761E">
        <w:rPr>
          <w:rFonts w:ascii="Palatino Linotype" w:hAnsi="Palatino Linotype"/>
        </w:rPr>
        <w:t>se</w:t>
      </w:r>
      <w:r w:rsidR="00D730A4" w:rsidRPr="0055761E">
        <w:rPr>
          <w:rFonts w:ascii="Palatino Linotype" w:hAnsi="Palatino Linotype"/>
        </w:rPr>
        <w:t xml:space="preserve"> </w:t>
      </w:r>
      <w:r w:rsidRPr="0055761E">
        <w:rPr>
          <w:rFonts w:ascii="Palatino Linotype" w:hAnsi="Palatino Linotype"/>
        </w:rPr>
        <w:t>procede</w:t>
      </w:r>
      <w:r w:rsidR="00D730A4" w:rsidRPr="0055761E">
        <w:rPr>
          <w:rFonts w:ascii="Palatino Linotype" w:hAnsi="Palatino Linotype"/>
        </w:rPr>
        <w:t xml:space="preserve"> </w:t>
      </w:r>
      <w:r w:rsidRPr="0055761E">
        <w:rPr>
          <w:rFonts w:ascii="Palatino Linotype" w:hAnsi="Palatino Linotype"/>
        </w:rPr>
        <w:t>a</w:t>
      </w:r>
      <w:r w:rsidR="00D730A4" w:rsidRPr="0055761E">
        <w:rPr>
          <w:rFonts w:ascii="Palatino Linotype" w:hAnsi="Palatino Linotype"/>
        </w:rPr>
        <w:t xml:space="preserve"> </w:t>
      </w:r>
      <w:r w:rsidRPr="0055761E">
        <w:rPr>
          <w:rFonts w:ascii="Palatino Linotype" w:hAnsi="Palatino Linotype"/>
        </w:rPr>
        <w:t>dictar</w:t>
      </w:r>
      <w:r w:rsidR="00D730A4" w:rsidRPr="0055761E">
        <w:rPr>
          <w:rFonts w:ascii="Palatino Linotype" w:hAnsi="Palatino Linotype"/>
        </w:rPr>
        <w:t xml:space="preserve"> </w:t>
      </w:r>
      <w:r w:rsidRPr="0055761E">
        <w:rPr>
          <w:rFonts w:ascii="Palatino Linotype" w:hAnsi="Palatino Linotype"/>
        </w:rPr>
        <w:t>la</w:t>
      </w:r>
      <w:r w:rsidR="00D730A4" w:rsidRPr="0055761E">
        <w:rPr>
          <w:rFonts w:ascii="Palatino Linotype" w:hAnsi="Palatino Linotype"/>
        </w:rPr>
        <w:t xml:space="preserve"> </w:t>
      </w:r>
      <w:r w:rsidRPr="0055761E">
        <w:rPr>
          <w:rFonts w:ascii="Palatino Linotype" w:hAnsi="Palatino Linotype"/>
        </w:rPr>
        <w:t>presente</w:t>
      </w:r>
      <w:r w:rsidR="00D730A4" w:rsidRPr="0055761E">
        <w:rPr>
          <w:rFonts w:ascii="Palatino Linotype" w:hAnsi="Palatino Linotype"/>
        </w:rPr>
        <w:t xml:space="preserve"> </w:t>
      </w:r>
      <w:r w:rsidRPr="0055761E">
        <w:rPr>
          <w:rFonts w:ascii="Palatino Linotype" w:hAnsi="Palatino Linotype"/>
        </w:rPr>
        <w:t>resolución</w:t>
      </w:r>
      <w:r w:rsidR="00D730A4" w:rsidRPr="0055761E">
        <w:rPr>
          <w:rFonts w:ascii="Palatino Linotype" w:hAnsi="Palatino Linotype"/>
        </w:rPr>
        <w:t xml:space="preserve"> </w:t>
      </w:r>
      <w:r w:rsidRPr="0055761E">
        <w:rPr>
          <w:rFonts w:ascii="Palatino Linotype" w:hAnsi="Palatino Linotype"/>
        </w:rPr>
        <w:t>con</w:t>
      </w:r>
      <w:r w:rsidR="00D730A4" w:rsidRPr="0055761E">
        <w:rPr>
          <w:rFonts w:ascii="Palatino Linotype" w:hAnsi="Palatino Linotype"/>
        </w:rPr>
        <w:t xml:space="preserve"> </w:t>
      </w:r>
      <w:r w:rsidRPr="0055761E">
        <w:rPr>
          <w:rFonts w:ascii="Palatino Linotype" w:hAnsi="Palatino Linotype"/>
        </w:rPr>
        <w:t>base</w:t>
      </w:r>
      <w:r w:rsidR="00D730A4" w:rsidRPr="0055761E">
        <w:rPr>
          <w:rFonts w:ascii="Palatino Linotype" w:hAnsi="Palatino Linotype"/>
        </w:rPr>
        <w:t xml:space="preserve"> </w:t>
      </w:r>
      <w:r w:rsidRPr="0055761E">
        <w:rPr>
          <w:rFonts w:ascii="Palatino Linotype" w:hAnsi="Palatino Linotype"/>
        </w:rPr>
        <w:t>en</w:t>
      </w:r>
      <w:r w:rsidR="00D730A4" w:rsidRPr="0055761E">
        <w:rPr>
          <w:rFonts w:ascii="Palatino Linotype" w:hAnsi="Palatino Linotype"/>
        </w:rPr>
        <w:t xml:space="preserve"> </w:t>
      </w:r>
      <w:r w:rsidRPr="0055761E">
        <w:rPr>
          <w:rFonts w:ascii="Palatino Linotype" w:hAnsi="Palatino Linotype"/>
        </w:rPr>
        <w:t>lo</w:t>
      </w:r>
      <w:r w:rsidR="00D730A4" w:rsidRPr="0055761E">
        <w:rPr>
          <w:rFonts w:ascii="Palatino Linotype" w:hAnsi="Palatino Linotype"/>
        </w:rPr>
        <w:t xml:space="preserve"> </w:t>
      </w:r>
      <w:r w:rsidRPr="0055761E">
        <w:rPr>
          <w:rFonts w:ascii="Palatino Linotype" w:hAnsi="Palatino Linotype"/>
        </w:rPr>
        <w:t>siguiente:</w:t>
      </w:r>
      <w:r w:rsidR="00D730A4" w:rsidRPr="0055761E">
        <w:rPr>
          <w:rFonts w:ascii="Palatino Linotype" w:hAnsi="Palatino Linotype"/>
        </w:rPr>
        <w:t xml:space="preserve"> </w:t>
      </w:r>
    </w:p>
    <w:p w:rsidR="00A2780F" w:rsidRPr="0055761E" w:rsidRDefault="00A2780F" w:rsidP="00183C32">
      <w:pPr>
        <w:spacing w:before="100" w:beforeAutospacing="1" w:after="100" w:afterAutospacing="1" w:line="360" w:lineRule="auto"/>
        <w:jc w:val="center"/>
        <w:rPr>
          <w:rFonts w:ascii="Palatino Linotype" w:hAnsi="Palatino Linotype"/>
          <w:b/>
          <w:bCs/>
          <w:spacing w:val="60"/>
          <w:sz w:val="28"/>
        </w:rPr>
      </w:pPr>
      <w:r w:rsidRPr="0055761E">
        <w:rPr>
          <w:rFonts w:ascii="Palatino Linotype" w:hAnsi="Palatino Linotype"/>
          <w:b/>
          <w:bCs/>
          <w:spacing w:val="60"/>
          <w:sz w:val="28"/>
        </w:rPr>
        <w:t>RESULTANDO</w:t>
      </w:r>
    </w:p>
    <w:p w:rsidR="00345471" w:rsidRPr="0055761E"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5761E">
        <w:rPr>
          <w:rFonts w:ascii="Palatino Linotype" w:hAnsi="Palatino Linotype"/>
        </w:rPr>
        <w:t>En</w:t>
      </w:r>
      <w:r w:rsidR="00D730A4" w:rsidRPr="0055761E">
        <w:rPr>
          <w:rFonts w:ascii="Palatino Linotype" w:hAnsi="Palatino Linotype"/>
        </w:rPr>
        <w:t xml:space="preserve"> </w:t>
      </w:r>
      <w:r w:rsidRPr="0055761E">
        <w:rPr>
          <w:rFonts w:ascii="Palatino Linotype" w:hAnsi="Palatino Linotype" w:cs="Arial"/>
        </w:rPr>
        <w:t>fecha</w:t>
      </w:r>
      <w:r w:rsidR="00D730A4" w:rsidRPr="0055761E">
        <w:rPr>
          <w:rFonts w:ascii="Palatino Linotype" w:hAnsi="Palatino Linotype"/>
        </w:rPr>
        <w:t xml:space="preserve"> </w:t>
      </w:r>
      <w:r w:rsidR="00997E3E" w:rsidRPr="0055761E">
        <w:rPr>
          <w:rFonts w:ascii="Palatino Linotype" w:hAnsi="Palatino Linotype"/>
        </w:rPr>
        <w:t>tres de mayo</w:t>
      </w:r>
      <w:r w:rsidR="00693255" w:rsidRPr="0055761E">
        <w:rPr>
          <w:rFonts w:ascii="Palatino Linotype" w:hAnsi="Palatino Linotype"/>
        </w:rPr>
        <w:t xml:space="preserve"> de dos mil diecinueve</w:t>
      </w:r>
      <w:r w:rsidRPr="0055761E">
        <w:rPr>
          <w:rFonts w:ascii="Palatino Linotype" w:hAnsi="Palatino Linotype"/>
        </w:rPr>
        <w:t>,</w:t>
      </w:r>
      <w:r w:rsidR="00D730A4" w:rsidRPr="0055761E">
        <w:rPr>
          <w:rFonts w:ascii="Palatino Linotype" w:hAnsi="Palatino Linotype"/>
        </w:rPr>
        <w:t xml:space="preserve"> </w:t>
      </w:r>
      <w:r w:rsidR="00693255" w:rsidRPr="0055761E">
        <w:rPr>
          <w:rFonts w:ascii="Palatino Linotype" w:hAnsi="Palatino Linotype" w:cs="Arial"/>
          <w:b/>
        </w:rPr>
        <w:t>EL</w:t>
      </w:r>
      <w:r w:rsidR="00D83B69" w:rsidRPr="0055761E">
        <w:rPr>
          <w:rFonts w:ascii="Palatino Linotype" w:hAnsi="Palatino Linotype" w:cs="Arial"/>
          <w:b/>
        </w:rPr>
        <w:t xml:space="preserve"> </w:t>
      </w:r>
      <w:r w:rsidR="0013060C" w:rsidRPr="0055761E">
        <w:rPr>
          <w:rFonts w:ascii="Palatino Linotype" w:hAnsi="Palatino Linotype" w:cs="Arial"/>
          <w:b/>
        </w:rPr>
        <w:t>RECURRENTE</w:t>
      </w:r>
      <w:r w:rsidR="007554C2" w:rsidRPr="0055761E">
        <w:rPr>
          <w:rFonts w:ascii="Palatino Linotype" w:hAnsi="Palatino Linotype"/>
        </w:rPr>
        <w:t xml:space="preserve"> </w:t>
      </w:r>
      <w:r w:rsidRPr="0055761E">
        <w:rPr>
          <w:rFonts w:ascii="Palatino Linotype" w:hAnsi="Palatino Linotype"/>
        </w:rPr>
        <w:t>presentó</w:t>
      </w:r>
      <w:r w:rsidR="00D730A4" w:rsidRPr="0055761E">
        <w:rPr>
          <w:rFonts w:ascii="Palatino Linotype" w:hAnsi="Palatino Linotype"/>
        </w:rPr>
        <w:t xml:space="preserve"> </w:t>
      </w:r>
      <w:r w:rsidRPr="0055761E">
        <w:rPr>
          <w:rFonts w:ascii="Palatino Linotype" w:hAnsi="Palatino Linotype"/>
        </w:rPr>
        <w:t>a</w:t>
      </w:r>
      <w:r w:rsidR="00D730A4" w:rsidRPr="0055761E">
        <w:rPr>
          <w:rFonts w:ascii="Palatino Linotype" w:hAnsi="Palatino Linotype"/>
        </w:rPr>
        <w:t xml:space="preserve"> </w:t>
      </w:r>
      <w:r w:rsidRPr="0055761E">
        <w:rPr>
          <w:rFonts w:ascii="Palatino Linotype" w:hAnsi="Palatino Linotype"/>
        </w:rPr>
        <w:t>través</w:t>
      </w:r>
      <w:r w:rsidR="00D730A4" w:rsidRPr="0055761E">
        <w:rPr>
          <w:rFonts w:ascii="Palatino Linotype" w:hAnsi="Palatino Linotype"/>
        </w:rPr>
        <w:t xml:space="preserve"> </w:t>
      </w:r>
      <w:r w:rsidRPr="0055761E">
        <w:rPr>
          <w:rFonts w:ascii="Palatino Linotype" w:hAnsi="Palatino Linotype"/>
        </w:rPr>
        <w:t>del</w:t>
      </w:r>
      <w:r w:rsidR="00D730A4" w:rsidRPr="0055761E">
        <w:rPr>
          <w:rFonts w:ascii="Palatino Linotype" w:hAnsi="Palatino Linotype"/>
        </w:rPr>
        <w:t xml:space="preserve"> </w:t>
      </w:r>
      <w:r w:rsidRPr="0055761E">
        <w:rPr>
          <w:rFonts w:ascii="Palatino Linotype" w:hAnsi="Palatino Linotype" w:cs="Arial"/>
        </w:rPr>
        <w:t>Sistema</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Acceso</w:t>
      </w:r>
      <w:r w:rsidR="00D730A4" w:rsidRPr="0055761E">
        <w:rPr>
          <w:rFonts w:ascii="Palatino Linotype" w:hAnsi="Palatino Linotype"/>
        </w:rPr>
        <w:t xml:space="preserve"> </w:t>
      </w:r>
      <w:r w:rsidRPr="0055761E">
        <w:rPr>
          <w:rFonts w:ascii="Palatino Linotype" w:hAnsi="Palatino Linotype"/>
        </w:rPr>
        <w:t>a</w:t>
      </w:r>
      <w:r w:rsidR="00D730A4" w:rsidRPr="0055761E">
        <w:rPr>
          <w:rFonts w:ascii="Palatino Linotype" w:hAnsi="Palatino Linotype"/>
        </w:rPr>
        <w:t xml:space="preserve"> </w:t>
      </w:r>
      <w:r w:rsidRPr="0055761E">
        <w:rPr>
          <w:rFonts w:ascii="Palatino Linotype" w:hAnsi="Palatino Linotype"/>
        </w:rPr>
        <w:t>la</w:t>
      </w:r>
      <w:r w:rsidR="00D730A4" w:rsidRPr="0055761E">
        <w:rPr>
          <w:rFonts w:ascii="Palatino Linotype" w:hAnsi="Palatino Linotype"/>
        </w:rPr>
        <w:t xml:space="preserve"> </w:t>
      </w:r>
      <w:r w:rsidRPr="0055761E">
        <w:rPr>
          <w:rFonts w:ascii="Palatino Linotype" w:hAnsi="Palatino Linotype"/>
        </w:rPr>
        <w:t>Información</w:t>
      </w:r>
      <w:r w:rsidR="00D730A4" w:rsidRPr="0055761E">
        <w:rPr>
          <w:rFonts w:ascii="Palatino Linotype" w:hAnsi="Palatino Linotype"/>
        </w:rPr>
        <w:t xml:space="preserve"> </w:t>
      </w:r>
      <w:r w:rsidRPr="0055761E">
        <w:rPr>
          <w:rFonts w:ascii="Palatino Linotype" w:hAnsi="Palatino Linotype"/>
        </w:rPr>
        <w:t>Mexiquense,</w:t>
      </w:r>
      <w:r w:rsidR="00D730A4" w:rsidRPr="0055761E">
        <w:rPr>
          <w:rFonts w:ascii="Palatino Linotype" w:hAnsi="Palatino Linotype"/>
        </w:rPr>
        <w:t xml:space="preserve"> </w:t>
      </w:r>
      <w:r w:rsidRPr="0055761E">
        <w:rPr>
          <w:rFonts w:ascii="Palatino Linotype" w:hAnsi="Palatino Linotype"/>
        </w:rPr>
        <w:t>en</w:t>
      </w:r>
      <w:r w:rsidR="00D730A4" w:rsidRPr="0055761E">
        <w:rPr>
          <w:rFonts w:ascii="Palatino Linotype" w:hAnsi="Palatino Linotype"/>
        </w:rPr>
        <w:t xml:space="preserve"> </w:t>
      </w:r>
      <w:r w:rsidRPr="0055761E">
        <w:rPr>
          <w:rFonts w:ascii="Palatino Linotype" w:hAnsi="Palatino Linotype"/>
        </w:rPr>
        <w:t>lo</w:t>
      </w:r>
      <w:r w:rsidR="00D730A4" w:rsidRPr="0055761E">
        <w:rPr>
          <w:rFonts w:ascii="Palatino Linotype" w:hAnsi="Palatino Linotype"/>
        </w:rPr>
        <w:t xml:space="preserve"> </w:t>
      </w:r>
      <w:r w:rsidRPr="0055761E">
        <w:rPr>
          <w:rFonts w:ascii="Palatino Linotype" w:hAnsi="Palatino Linotype"/>
        </w:rPr>
        <w:t>subsecuente</w:t>
      </w:r>
      <w:r w:rsidR="00D730A4" w:rsidRPr="0055761E">
        <w:rPr>
          <w:rFonts w:ascii="Palatino Linotype" w:hAnsi="Palatino Linotype"/>
        </w:rPr>
        <w:t xml:space="preserve"> </w:t>
      </w:r>
      <w:r w:rsidRPr="0055761E">
        <w:rPr>
          <w:rFonts w:ascii="Palatino Linotype" w:hAnsi="Palatino Linotype"/>
          <w:b/>
        </w:rPr>
        <w:t>EL</w:t>
      </w:r>
      <w:r w:rsidR="00D730A4" w:rsidRPr="0055761E">
        <w:rPr>
          <w:rFonts w:ascii="Palatino Linotype" w:hAnsi="Palatino Linotype"/>
          <w:b/>
        </w:rPr>
        <w:t xml:space="preserve"> </w:t>
      </w:r>
      <w:r w:rsidRPr="0055761E">
        <w:rPr>
          <w:rFonts w:ascii="Palatino Linotype" w:hAnsi="Palatino Linotype"/>
          <w:b/>
        </w:rPr>
        <w:t>SAIMEX</w:t>
      </w:r>
      <w:r w:rsidR="00D730A4" w:rsidRPr="0055761E">
        <w:rPr>
          <w:rFonts w:ascii="Palatino Linotype" w:hAnsi="Palatino Linotype"/>
        </w:rPr>
        <w:t xml:space="preserve"> </w:t>
      </w:r>
      <w:r w:rsidRPr="0055761E">
        <w:rPr>
          <w:rFonts w:ascii="Palatino Linotype" w:hAnsi="Palatino Linotype"/>
        </w:rPr>
        <w:t>ante</w:t>
      </w:r>
      <w:r w:rsidR="00D730A4" w:rsidRPr="0055761E">
        <w:rPr>
          <w:rFonts w:ascii="Palatino Linotype" w:hAnsi="Palatino Linotype"/>
        </w:rPr>
        <w:t xml:space="preserve"> </w:t>
      </w:r>
      <w:r w:rsidRPr="0055761E">
        <w:rPr>
          <w:rFonts w:ascii="Palatino Linotype" w:hAnsi="Palatino Linotype"/>
          <w:b/>
        </w:rPr>
        <w:t>EL</w:t>
      </w:r>
      <w:r w:rsidR="00D730A4" w:rsidRPr="0055761E">
        <w:rPr>
          <w:rFonts w:ascii="Palatino Linotype" w:hAnsi="Palatino Linotype"/>
          <w:b/>
        </w:rPr>
        <w:t xml:space="preserve"> </w:t>
      </w:r>
      <w:r w:rsidRPr="0055761E">
        <w:rPr>
          <w:rFonts w:ascii="Palatino Linotype" w:hAnsi="Palatino Linotype"/>
          <w:b/>
        </w:rPr>
        <w:t>SUJETO</w:t>
      </w:r>
      <w:r w:rsidR="00D730A4" w:rsidRPr="0055761E">
        <w:rPr>
          <w:rFonts w:ascii="Palatino Linotype" w:hAnsi="Palatino Linotype"/>
          <w:b/>
        </w:rPr>
        <w:t xml:space="preserve"> </w:t>
      </w:r>
      <w:r w:rsidRPr="0055761E">
        <w:rPr>
          <w:rFonts w:ascii="Palatino Linotype" w:hAnsi="Palatino Linotype"/>
          <w:b/>
        </w:rPr>
        <w:t>OBLIGADO</w:t>
      </w:r>
      <w:r w:rsidRPr="0055761E">
        <w:rPr>
          <w:rFonts w:ascii="Palatino Linotype" w:hAnsi="Palatino Linotype"/>
        </w:rPr>
        <w:t>,</w:t>
      </w:r>
      <w:r w:rsidR="00D730A4" w:rsidRPr="0055761E">
        <w:rPr>
          <w:rFonts w:ascii="Palatino Linotype" w:hAnsi="Palatino Linotype"/>
        </w:rPr>
        <w:t xml:space="preserve"> </w:t>
      </w:r>
      <w:r w:rsidRPr="0055761E">
        <w:rPr>
          <w:rFonts w:ascii="Palatino Linotype" w:hAnsi="Palatino Linotype"/>
        </w:rPr>
        <w:t>la</w:t>
      </w:r>
      <w:r w:rsidR="00D730A4" w:rsidRPr="0055761E">
        <w:rPr>
          <w:rFonts w:ascii="Palatino Linotype" w:hAnsi="Palatino Linotype"/>
        </w:rPr>
        <w:t xml:space="preserve"> </w:t>
      </w:r>
      <w:r w:rsidRPr="0055761E">
        <w:rPr>
          <w:rFonts w:ascii="Palatino Linotype" w:hAnsi="Palatino Linotype"/>
        </w:rPr>
        <w:t>solicitud</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acceso</w:t>
      </w:r>
      <w:r w:rsidR="00D730A4" w:rsidRPr="0055761E">
        <w:rPr>
          <w:rFonts w:ascii="Palatino Linotype" w:hAnsi="Palatino Linotype"/>
        </w:rPr>
        <w:t xml:space="preserve"> </w:t>
      </w:r>
      <w:r w:rsidRPr="0055761E">
        <w:rPr>
          <w:rFonts w:ascii="Palatino Linotype" w:hAnsi="Palatino Linotype"/>
        </w:rPr>
        <w:t>a</w:t>
      </w:r>
      <w:r w:rsidR="00D730A4" w:rsidRPr="0055761E">
        <w:rPr>
          <w:rFonts w:ascii="Palatino Linotype" w:hAnsi="Palatino Linotype"/>
        </w:rPr>
        <w:t xml:space="preserve"> </w:t>
      </w:r>
      <w:r w:rsidRPr="0055761E">
        <w:rPr>
          <w:rFonts w:ascii="Palatino Linotype" w:hAnsi="Palatino Linotype"/>
        </w:rPr>
        <w:t>la</w:t>
      </w:r>
      <w:r w:rsidR="00D730A4" w:rsidRPr="0055761E">
        <w:rPr>
          <w:rFonts w:ascii="Palatino Linotype" w:hAnsi="Palatino Linotype"/>
        </w:rPr>
        <w:t xml:space="preserve"> </w:t>
      </w:r>
      <w:r w:rsidRPr="0055761E">
        <w:rPr>
          <w:rFonts w:ascii="Palatino Linotype" w:hAnsi="Palatino Linotype"/>
        </w:rPr>
        <w:t>información</w:t>
      </w:r>
      <w:r w:rsidR="00D730A4" w:rsidRPr="0055761E">
        <w:rPr>
          <w:rFonts w:ascii="Palatino Linotype" w:hAnsi="Palatino Linotype"/>
        </w:rPr>
        <w:t xml:space="preserve"> </w:t>
      </w:r>
      <w:r w:rsidRPr="0055761E">
        <w:rPr>
          <w:rFonts w:ascii="Palatino Linotype" w:hAnsi="Palatino Linotype"/>
        </w:rPr>
        <w:t>pública,</w:t>
      </w:r>
      <w:r w:rsidR="00D730A4" w:rsidRPr="0055761E">
        <w:rPr>
          <w:rFonts w:ascii="Palatino Linotype" w:hAnsi="Palatino Linotype"/>
        </w:rPr>
        <w:t xml:space="preserve"> </w:t>
      </w:r>
      <w:r w:rsidR="00345471" w:rsidRPr="0055761E">
        <w:rPr>
          <w:rFonts w:ascii="Palatino Linotype" w:hAnsi="Palatino Linotype"/>
        </w:rPr>
        <w:t xml:space="preserve">a la que se le asignó el número </w:t>
      </w:r>
      <w:r w:rsidR="00997E3E" w:rsidRPr="0055761E">
        <w:rPr>
          <w:rFonts w:ascii="Palatino Linotype" w:hAnsi="Palatino Linotype"/>
          <w:b/>
          <w:bCs/>
        </w:rPr>
        <w:t>00213/METEPEC</w:t>
      </w:r>
      <w:r w:rsidR="00693255" w:rsidRPr="0055761E">
        <w:rPr>
          <w:rFonts w:ascii="Palatino Linotype" w:hAnsi="Palatino Linotype"/>
          <w:b/>
          <w:bCs/>
        </w:rPr>
        <w:t>/IP/2019</w:t>
      </w:r>
      <w:r w:rsidR="00345471" w:rsidRPr="0055761E">
        <w:rPr>
          <w:rFonts w:ascii="Palatino Linotype" w:hAnsi="Palatino Linotype"/>
        </w:rPr>
        <w:t xml:space="preserve">, </w:t>
      </w:r>
      <w:r w:rsidR="00002897" w:rsidRPr="0055761E">
        <w:rPr>
          <w:rFonts w:ascii="Palatino Linotype" w:hAnsi="Palatino Linotype"/>
        </w:rPr>
        <w:t>mediante la cual requirió por dicha vía:</w:t>
      </w:r>
    </w:p>
    <w:p w:rsidR="00A327E0" w:rsidRPr="0055761E" w:rsidRDefault="00A327E0" w:rsidP="00183C32">
      <w:pPr>
        <w:spacing w:before="100" w:beforeAutospacing="1" w:after="100" w:afterAutospacing="1"/>
        <w:ind w:left="709" w:right="709"/>
        <w:jc w:val="both"/>
        <w:rPr>
          <w:rFonts w:ascii="Palatino Linotype" w:hAnsi="Palatino Linotype"/>
          <w:sz w:val="22"/>
          <w:szCs w:val="22"/>
        </w:rPr>
      </w:pPr>
      <w:r w:rsidRPr="0055761E">
        <w:rPr>
          <w:rFonts w:ascii="Palatino Linotype" w:hAnsi="Palatino Linotype" w:cs="Arial"/>
          <w:i/>
          <w:sz w:val="22"/>
          <w:szCs w:val="22"/>
        </w:rPr>
        <w:t>“</w:t>
      </w:r>
      <w:r w:rsidR="00997E3E" w:rsidRPr="0055761E">
        <w:rPr>
          <w:rFonts w:ascii="Palatino Linotype" w:hAnsi="Palatino Linotype" w:cs="Arial"/>
          <w:i/>
          <w:sz w:val="22"/>
          <w:szCs w:val="22"/>
        </w:rPr>
        <w:t xml:space="preserve">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w:t>
      </w:r>
      <w:proofErr w:type="gramStart"/>
      <w:r w:rsidR="00997E3E" w:rsidRPr="0055761E">
        <w:rPr>
          <w:rFonts w:ascii="Palatino Linotype" w:hAnsi="Palatino Linotype" w:cs="Arial"/>
          <w:i/>
          <w:sz w:val="22"/>
          <w:szCs w:val="22"/>
        </w:rPr>
        <w:t>electrónica</w:t>
      </w:r>
      <w:proofErr w:type="gramEnd"/>
      <w:r w:rsidR="00997E3E" w:rsidRPr="0055761E">
        <w:rPr>
          <w:rFonts w:ascii="Palatino Linotype" w:hAnsi="Palatino Linotype" w:cs="Arial"/>
          <w:i/>
          <w:sz w:val="22"/>
          <w:szCs w:val="22"/>
        </w:rPr>
        <w:t xml:space="preserve"> oficial del Gobierno del Estado y de los Municipios, respectivamente, una vez que se haya entregado a la Legislatura. Solicito la liga electrónica para consultar su cuenta pública 2018 del municipio y organismos descentralizados y/o fuente de acceso público para su consulta. </w:t>
      </w:r>
      <w:proofErr w:type="gramStart"/>
      <w:r w:rsidR="00997E3E" w:rsidRPr="0055761E">
        <w:rPr>
          <w:rFonts w:ascii="Palatino Linotype" w:hAnsi="Palatino Linotype" w:cs="Arial"/>
          <w:i/>
          <w:sz w:val="22"/>
          <w:szCs w:val="22"/>
        </w:rPr>
        <w:t>gracias</w:t>
      </w:r>
      <w:proofErr w:type="gramEnd"/>
      <w:r w:rsidR="00B07431" w:rsidRPr="0055761E">
        <w:rPr>
          <w:rFonts w:ascii="Palatino Linotype" w:hAnsi="Palatino Linotype" w:cs="Arial"/>
          <w:i/>
          <w:sz w:val="22"/>
          <w:szCs w:val="22"/>
        </w:rPr>
        <w:t>.</w:t>
      </w:r>
      <w:r w:rsidRPr="0055761E">
        <w:rPr>
          <w:rFonts w:ascii="Palatino Linotype" w:hAnsi="Palatino Linotype" w:cs="Arial"/>
          <w:i/>
          <w:sz w:val="22"/>
          <w:szCs w:val="22"/>
        </w:rPr>
        <w:t>”</w:t>
      </w:r>
      <w:r w:rsidR="00D730A4" w:rsidRPr="0055761E">
        <w:rPr>
          <w:rFonts w:ascii="Palatino Linotype" w:hAnsi="Palatino Linotype" w:cs="Arial"/>
          <w:i/>
          <w:sz w:val="22"/>
          <w:szCs w:val="22"/>
        </w:rPr>
        <w:t xml:space="preserve"> </w:t>
      </w:r>
      <w:r w:rsidRPr="0055761E">
        <w:rPr>
          <w:rFonts w:ascii="Palatino Linotype" w:hAnsi="Palatino Linotype"/>
          <w:sz w:val="22"/>
          <w:szCs w:val="22"/>
        </w:rPr>
        <w:t>(Sic)</w:t>
      </w:r>
    </w:p>
    <w:p w:rsidR="00875763" w:rsidRPr="0055761E"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0" w:name="_Ref516764469"/>
      <w:bookmarkStart w:id="1" w:name="_Ref531692384"/>
      <w:r w:rsidRPr="0055761E">
        <w:rPr>
          <w:rFonts w:ascii="Palatino Linotype" w:hAnsi="Palatino Linotype" w:cs="Arial"/>
          <w:szCs w:val="20"/>
        </w:rPr>
        <w:lastRenderedPageBreak/>
        <w:t>D</w:t>
      </w:r>
      <w:r w:rsidR="00654828" w:rsidRPr="0055761E">
        <w:rPr>
          <w:rFonts w:ascii="Palatino Linotype" w:hAnsi="Palatino Linotype" w:cs="Arial"/>
          <w:szCs w:val="20"/>
        </w:rPr>
        <w:t xml:space="preserve">e las constancias que obran en el expediente electrónico del </w:t>
      </w:r>
      <w:r w:rsidR="00654828" w:rsidRPr="0055761E">
        <w:rPr>
          <w:rFonts w:ascii="Palatino Linotype" w:hAnsi="Palatino Linotype" w:cs="Arial"/>
          <w:b/>
          <w:szCs w:val="20"/>
        </w:rPr>
        <w:t>SAIMEX</w:t>
      </w:r>
      <w:r w:rsidR="00654828" w:rsidRPr="0055761E">
        <w:rPr>
          <w:rFonts w:ascii="Palatino Linotype" w:hAnsi="Palatino Linotype" w:cs="Arial"/>
          <w:szCs w:val="20"/>
        </w:rPr>
        <w:t xml:space="preserve">, </w:t>
      </w:r>
      <w:r w:rsidR="00654828" w:rsidRPr="0055761E">
        <w:rPr>
          <w:rFonts w:ascii="Palatino Linotype" w:hAnsi="Palatino Linotype" w:cs="Arial"/>
        </w:rPr>
        <w:t xml:space="preserve">en fecha </w:t>
      </w:r>
      <w:r w:rsidR="00997E3E" w:rsidRPr="0055761E">
        <w:rPr>
          <w:rFonts w:ascii="Palatino Linotype" w:hAnsi="Palatino Linotype"/>
        </w:rPr>
        <w:t>trece de mayo</w:t>
      </w:r>
      <w:r w:rsidR="00E16E13" w:rsidRPr="0055761E">
        <w:rPr>
          <w:rFonts w:ascii="Palatino Linotype" w:hAnsi="Palatino Linotype"/>
        </w:rPr>
        <w:t xml:space="preserve"> </w:t>
      </w:r>
      <w:r w:rsidR="00693255" w:rsidRPr="0055761E">
        <w:rPr>
          <w:rFonts w:ascii="Palatino Linotype" w:hAnsi="Palatino Linotype"/>
        </w:rPr>
        <w:t>de dos mil diecinueve</w:t>
      </w:r>
      <w:r w:rsidR="00654828" w:rsidRPr="0055761E">
        <w:rPr>
          <w:rFonts w:ascii="Palatino Linotype" w:hAnsi="Palatino Linotype"/>
        </w:rPr>
        <w:t>,</w:t>
      </w:r>
      <w:r w:rsidR="00BB1608" w:rsidRPr="0055761E">
        <w:rPr>
          <w:rFonts w:ascii="Palatino Linotype" w:hAnsi="Palatino Linotype"/>
        </w:rPr>
        <w:t xml:space="preserve"> </w:t>
      </w:r>
      <w:r w:rsidR="00654828" w:rsidRPr="0055761E">
        <w:rPr>
          <w:rFonts w:ascii="Palatino Linotype" w:hAnsi="Palatino Linotype" w:cs="Arial"/>
          <w:b/>
        </w:rPr>
        <w:t>EL SUJETO OBLIGADO</w:t>
      </w:r>
      <w:r w:rsidR="00654828" w:rsidRPr="0055761E">
        <w:rPr>
          <w:rFonts w:ascii="Palatino Linotype" w:hAnsi="Palatino Linotype" w:cs="Arial"/>
        </w:rPr>
        <w:t xml:space="preserve"> </w:t>
      </w:r>
      <w:r w:rsidR="00875763" w:rsidRPr="0055761E">
        <w:rPr>
          <w:rFonts w:ascii="Palatino Linotype" w:hAnsi="Palatino Linotype" w:cs="Arial"/>
        </w:rPr>
        <w:t xml:space="preserve">remitió los requerimientos de la información solicitada al </w:t>
      </w:r>
      <w:r w:rsidR="00997E3E" w:rsidRPr="0055761E">
        <w:rPr>
          <w:rFonts w:ascii="Palatino Linotype" w:hAnsi="Palatino Linotype" w:cs="Arial"/>
        </w:rPr>
        <w:t>Tesorero Municipal</w:t>
      </w:r>
      <w:r w:rsidR="00E16E13" w:rsidRPr="0055761E">
        <w:rPr>
          <w:rStyle w:val="Refdenotaalpie"/>
          <w:rFonts w:ascii="Palatino Linotype" w:hAnsi="Palatino Linotype" w:cs="Arial"/>
        </w:rPr>
        <w:footnoteReference w:id="1"/>
      </w:r>
      <w:r w:rsidR="00875763" w:rsidRPr="0055761E">
        <w:rPr>
          <w:rFonts w:ascii="Palatino Linotype" w:hAnsi="Palatino Linotype" w:cs="Arial"/>
        </w:rPr>
        <w:t xml:space="preserve">, </w:t>
      </w:r>
      <w:r w:rsidR="00997E3E" w:rsidRPr="0055761E">
        <w:rPr>
          <w:rFonts w:ascii="Palatino Linotype" w:hAnsi="Palatino Linotype" w:cs="Arial"/>
        </w:rPr>
        <w:t xml:space="preserve">a fin de colmar la solicitud de acceso a la información, </w:t>
      </w:r>
      <w:r w:rsidR="00875763" w:rsidRPr="0055761E">
        <w:rPr>
          <w:rFonts w:ascii="Palatino Linotype" w:hAnsi="Palatino Linotype" w:cs="Arial"/>
        </w:rPr>
        <w:t xml:space="preserve">mediante el folio </w:t>
      </w:r>
      <w:r w:rsidR="00997E3E" w:rsidRPr="0055761E">
        <w:rPr>
          <w:rFonts w:ascii="Palatino Linotype" w:hAnsi="Palatino Linotype" w:cs="Arial"/>
          <w:b/>
          <w:bCs/>
        </w:rPr>
        <w:t>00213/METEPEC</w:t>
      </w:r>
      <w:r w:rsidR="00875763" w:rsidRPr="0055761E">
        <w:rPr>
          <w:rFonts w:ascii="Palatino Linotype" w:hAnsi="Palatino Linotype" w:cs="Arial"/>
          <w:b/>
          <w:bCs/>
        </w:rPr>
        <w:t>/IP/2019/TSP/0001</w:t>
      </w:r>
      <w:r w:rsidR="00E16E13" w:rsidRPr="0055761E">
        <w:rPr>
          <w:rFonts w:ascii="Palatino Linotype" w:hAnsi="Palatino Linotype" w:cs="Arial"/>
          <w:b/>
          <w:bCs/>
        </w:rPr>
        <w:t>;</w:t>
      </w:r>
      <w:r w:rsidR="00875763" w:rsidRPr="0055761E">
        <w:rPr>
          <w:rFonts w:ascii="Palatino Linotype" w:hAnsi="Palatino Linotype" w:cs="Arial"/>
          <w:b/>
          <w:bCs/>
        </w:rPr>
        <w:t xml:space="preserve"> </w:t>
      </w:r>
      <w:r w:rsidR="00875763" w:rsidRPr="0055761E">
        <w:rPr>
          <w:rFonts w:ascii="Palatino Linotype" w:hAnsi="Palatino Linotype" w:cs="Arial"/>
          <w:bCs/>
        </w:rPr>
        <w:t>tal y como, se puede apreciar en la imagen siguiente:</w:t>
      </w:r>
    </w:p>
    <w:p w:rsidR="00875763" w:rsidRPr="0055761E" w:rsidRDefault="00997E3E" w:rsidP="00875763">
      <w:pPr>
        <w:pStyle w:val="Prrafodelista"/>
        <w:tabs>
          <w:tab w:val="left" w:pos="709"/>
        </w:tabs>
        <w:spacing w:before="100" w:beforeAutospacing="1" w:after="100" w:afterAutospacing="1" w:line="360" w:lineRule="auto"/>
        <w:ind w:left="0"/>
        <w:jc w:val="both"/>
        <w:rPr>
          <w:rFonts w:ascii="Palatino Linotype" w:hAnsi="Palatino Linotype" w:cs="Arial"/>
        </w:rPr>
      </w:pPr>
      <w:r w:rsidRPr="0055761E">
        <w:rPr>
          <w:noProof/>
          <w:lang w:eastAsia="es-MX"/>
        </w:rPr>
        <w:drawing>
          <wp:inline distT="0" distB="0" distL="0" distR="0" wp14:anchorId="5B81237B" wp14:editId="043B1C86">
            <wp:extent cx="5778500" cy="10753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77" t="27840" r="17010" b="61382"/>
                    <a:stretch/>
                  </pic:blipFill>
                  <pic:spPr bwMode="auto">
                    <a:xfrm>
                      <a:off x="0" y="0"/>
                      <a:ext cx="5822232" cy="1083472"/>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55761E" w:rsidRDefault="00875763"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5761E">
        <w:rPr>
          <w:rFonts w:ascii="Palatino Linotype" w:hAnsi="Palatino Linotype" w:cs="Arial"/>
        </w:rPr>
        <w:t xml:space="preserve">Posteriormente, el día </w:t>
      </w:r>
      <w:r w:rsidR="00997E3E" w:rsidRPr="0055761E">
        <w:rPr>
          <w:rFonts w:ascii="Palatino Linotype" w:hAnsi="Palatino Linotype" w:cs="Arial"/>
        </w:rPr>
        <w:t>trece de mayo</w:t>
      </w:r>
      <w:r w:rsidRPr="0055761E">
        <w:rPr>
          <w:rFonts w:ascii="Palatino Linotype" w:hAnsi="Palatino Linotype" w:cs="Arial"/>
        </w:rPr>
        <w:t xml:space="preserve"> de dos mil diecinueve, </w:t>
      </w:r>
      <w:r w:rsidRPr="0055761E">
        <w:rPr>
          <w:rFonts w:ascii="Palatino Linotype" w:hAnsi="Palatino Linotype" w:cs="Arial"/>
          <w:b/>
        </w:rPr>
        <w:t>EL SUJETO OBLIGADO</w:t>
      </w:r>
      <w:r w:rsidRPr="0055761E">
        <w:rPr>
          <w:rFonts w:ascii="Palatino Linotype" w:hAnsi="Palatino Linotype" w:cs="Arial"/>
        </w:rPr>
        <w:t xml:space="preserve"> </w:t>
      </w:r>
      <w:r w:rsidR="00654828" w:rsidRPr="0055761E">
        <w:rPr>
          <w:rFonts w:ascii="Palatino Linotype" w:hAnsi="Palatino Linotype" w:cs="Arial"/>
        </w:rPr>
        <w:t xml:space="preserve">dio respuesta a la </w:t>
      </w:r>
      <w:r w:rsidR="00654828" w:rsidRPr="0055761E">
        <w:rPr>
          <w:rFonts w:ascii="Palatino Linotype" w:hAnsi="Palatino Linotype"/>
        </w:rPr>
        <w:t>solicitud</w:t>
      </w:r>
      <w:r w:rsidR="00654828" w:rsidRPr="0055761E">
        <w:rPr>
          <w:rFonts w:ascii="Palatino Linotype" w:hAnsi="Palatino Linotype" w:cs="Arial"/>
        </w:rPr>
        <w:t xml:space="preserve"> de </w:t>
      </w:r>
      <w:r w:rsidR="00654828" w:rsidRPr="0055761E">
        <w:rPr>
          <w:rFonts w:ascii="Palatino Linotype" w:hAnsi="Palatino Linotype"/>
        </w:rPr>
        <w:t>acceso</w:t>
      </w:r>
      <w:r w:rsidR="00654828" w:rsidRPr="0055761E">
        <w:rPr>
          <w:rFonts w:ascii="Palatino Linotype" w:hAnsi="Palatino Linotype" w:cs="Arial"/>
        </w:rPr>
        <w:t xml:space="preserve"> a la información pública requerida por </w:t>
      </w:r>
      <w:r w:rsidR="00693255" w:rsidRPr="0055761E">
        <w:rPr>
          <w:rFonts w:ascii="Palatino Linotype" w:hAnsi="Palatino Linotype" w:cs="Arial"/>
          <w:b/>
        </w:rPr>
        <w:t>EL</w:t>
      </w:r>
      <w:r w:rsidR="00D83B69" w:rsidRPr="0055761E">
        <w:rPr>
          <w:rFonts w:ascii="Palatino Linotype" w:hAnsi="Palatino Linotype" w:cs="Arial"/>
          <w:b/>
        </w:rPr>
        <w:t xml:space="preserve"> RECURRENTE</w:t>
      </w:r>
      <w:r w:rsidR="00654828" w:rsidRPr="0055761E">
        <w:rPr>
          <w:rFonts w:ascii="Palatino Linotype" w:hAnsi="Palatino Linotype" w:cs="Arial"/>
        </w:rPr>
        <w:t>, en los siguientes términos:</w:t>
      </w:r>
      <w:bookmarkEnd w:id="0"/>
      <w:bookmarkEnd w:id="1"/>
    </w:p>
    <w:p w:rsidR="00654828" w:rsidRPr="0055761E" w:rsidRDefault="00693255" w:rsidP="00183C32">
      <w:pPr>
        <w:spacing w:before="100" w:beforeAutospacing="1" w:after="100" w:afterAutospacing="1"/>
        <w:ind w:left="709" w:right="709"/>
        <w:jc w:val="both"/>
        <w:rPr>
          <w:rFonts w:ascii="Palatino Linotype" w:hAnsi="Palatino Linotype"/>
          <w:sz w:val="22"/>
        </w:rPr>
      </w:pPr>
      <w:r w:rsidRPr="0055761E">
        <w:rPr>
          <w:rFonts w:ascii="Palatino Linotype" w:hAnsi="Palatino Linotype" w:cs="Arial"/>
          <w:i/>
          <w:sz w:val="22"/>
        </w:rPr>
        <w:t>“</w:t>
      </w:r>
      <w:r w:rsidR="00997E3E" w:rsidRPr="0055761E">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r w:rsidR="00E16E13" w:rsidRPr="0055761E">
        <w:rPr>
          <w:rFonts w:ascii="Palatino Linotype" w:hAnsi="Palatino Linotype" w:cs="Arial"/>
          <w:i/>
          <w:sz w:val="22"/>
        </w:rPr>
        <w:t>.</w:t>
      </w:r>
      <w:r w:rsidR="00871D30" w:rsidRPr="0055761E">
        <w:rPr>
          <w:rFonts w:ascii="Palatino Linotype" w:hAnsi="Palatino Linotype" w:cs="Arial"/>
          <w:i/>
          <w:sz w:val="22"/>
          <w:szCs w:val="22"/>
        </w:rPr>
        <w:t>”</w:t>
      </w:r>
      <w:r w:rsidR="002713DB" w:rsidRPr="0055761E">
        <w:rPr>
          <w:rFonts w:ascii="Palatino Linotype" w:hAnsi="Palatino Linotype" w:cs="Arial"/>
          <w:i/>
          <w:sz w:val="22"/>
        </w:rPr>
        <w:t xml:space="preserve"> </w:t>
      </w:r>
      <w:r w:rsidR="00654828" w:rsidRPr="0055761E">
        <w:rPr>
          <w:rFonts w:ascii="Palatino Linotype" w:hAnsi="Palatino Linotype"/>
          <w:sz w:val="22"/>
        </w:rPr>
        <w:t>(Sic)</w:t>
      </w:r>
    </w:p>
    <w:p w:rsidR="00AA7625" w:rsidRPr="0055761E"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Asimismo, </w:t>
      </w:r>
      <w:r w:rsidRPr="0055761E">
        <w:rPr>
          <w:rFonts w:ascii="Palatino Linotype" w:hAnsi="Palatino Linotype" w:cs="Arial"/>
          <w:b/>
        </w:rPr>
        <w:t>EL SUJETO OBLIGADO</w:t>
      </w:r>
      <w:r w:rsidRPr="0055761E">
        <w:rPr>
          <w:rFonts w:ascii="Palatino Linotype" w:hAnsi="Palatino Linotype" w:cs="Arial"/>
        </w:rPr>
        <w:t xml:space="preserve"> adjuntó </w:t>
      </w:r>
      <w:r w:rsidR="00875763" w:rsidRPr="0055761E">
        <w:rPr>
          <w:rFonts w:ascii="Palatino Linotype" w:hAnsi="Palatino Linotype" w:cs="Arial"/>
        </w:rPr>
        <w:t>los siguientes archivos electrónicos:</w:t>
      </w:r>
    </w:p>
    <w:p w:rsidR="00997E3E" w:rsidRPr="0055761E" w:rsidRDefault="00997E3E" w:rsidP="00693255">
      <w:pPr>
        <w:tabs>
          <w:tab w:val="left" w:pos="567"/>
          <w:tab w:val="left" w:pos="4536"/>
        </w:tabs>
        <w:spacing w:before="100" w:beforeAutospacing="1" w:after="100" w:afterAutospacing="1" w:line="360" w:lineRule="auto"/>
        <w:jc w:val="both"/>
        <w:rPr>
          <w:rFonts w:ascii="Palatino Linotype" w:hAnsi="Palatino Linotype" w:cs="Arial"/>
        </w:rPr>
      </w:pPr>
      <w:r w:rsidRPr="0055761E">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41B6AC6C" wp14:editId="18018DD8">
                <wp:simplePos x="0" y="0"/>
                <wp:positionH relativeFrom="column">
                  <wp:posOffset>0</wp:posOffset>
                </wp:positionH>
                <wp:positionV relativeFrom="paragraph">
                  <wp:posOffset>37465</wp:posOffset>
                </wp:positionV>
                <wp:extent cx="5464251" cy="818921"/>
                <wp:effectExtent l="38100" t="38100" r="60325" b="95885"/>
                <wp:wrapNone/>
                <wp:docPr id="17" name="Conector recto 17"/>
                <wp:cNvGraphicFramePr/>
                <a:graphic xmlns:a="http://schemas.openxmlformats.org/drawingml/2006/main">
                  <a:graphicData uri="http://schemas.microsoft.com/office/word/2010/wordprocessingShape">
                    <wps:wsp>
                      <wps:cNvCnPr/>
                      <wps:spPr>
                        <a:xfrm>
                          <a:off x="0" y="0"/>
                          <a:ext cx="5464251" cy="81892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FD71C" id="Conector recto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430.2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" strokecolor="#4f81bd [3204]" strokeweight="2pt">
                <v:shadow on="t" color="black" opacity="24903f" origin=",.5" offset="0,.55556mm"/>
              </v:line>
            </w:pict>
          </mc:Fallback>
        </mc:AlternateContent>
      </w:r>
    </w:p>
    <w:p w:rsidR="00997E3E" w:rsidRPr="0055761E" w:rsidRDefault="00997E3E"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55761E">
        <w:rPr>
          <w:noProof/>
          <w:lang w:eastAsia="es-MX"/>
        </w:rPr>
        <w:lastRenderedPageBreak/>
        <w:drawing>
          <wp:inline distT="0" distB="0" distL="0" distR="0" wp14:anchorId="19F27A49" wp14:editId="064A04AF">
            <wp:extent cx="5661660" cy="72859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76" t="8980" r="40256" b="4349"/>
                    <a:stretch/>
                  </pic:blipFill>
                  <pic:spPr bwMode="auto">
                    <a:xfrm>
                      <a:off x="0" y="0"/>
                      <a:ext cx="5669362" cy="7295851"/>
                    </a:xfrm>
                    <a:prstGeom prst="rect">
                      <a:avLst/>
                    </a:prstGeom>
                    <a:ln>
                      <a:noFill/>
                    </a:ln>
                    <a:extLst>
                      <a:ext uri="{53640926-AAD7-44D8-BBD7-CCE9431645EC}">
                        <a14:shadowObscured xmlns:a14="http://schemas.microsoft.com/office/drawing/2010/main"/>
                      </a:ext>
                    </a:extLst>
                  </pic:spPr>
                </pic:pic>
              </a:graphicData>
            </a:graphic>
          </wp:inline>
        </w:drawing>
      </w:r>
      <w:r w:rsidRPr="0055761E">
        <w:rPr>
          <w:rFonts w:ascii="Palatino Linotype" w:hAnsi="Palatino Linotype" w:cs="Arial"/>
          <w:noProof/>
          <w:lang w:eastAsia="es-MX"/>
        </w:rPr>
        <w:t xml:space="preserve"> </w:t>
      </w:r>
    </w:p>
    <w:p w:rsidR="004A14E2" w:rsidRPr="0055761E" w:rsidRDefault="00997E3E" w:rsidP="00693255">
      <w:pPr>
        <w:tabs>
          <w:tab w:val="left" w:pos="567"/>
          <w:tab w:val="left" w:pos="4536"/>
        </w:tabs>
        <w:spacing w:before="100" w:beforeAutospacing="1" w:after="100" w:afterAutospacing="1" w:line="360" w:lineRule="auto"/>
        <w:jc w:val="both"/>
        <w:rPr>
          <w:rFonts w:ascii="Palatino Linotype" w:hAnsi="Palatino Linotype" w:cs="Arial"/>
        </w:rPr>
      </w:pPr>
      <w:r w:rsidRPr="0055761E">
        <w:rPr>
          <w:noProof/>
          <w:lang w:eastAsia="es-MX"/>
        </w:rPr>
        <w:lastRenderedPageBreak/>
        <w:drawing>
          <wp:inline distT="0" distB="0" distL="0" distR="0" wp14:anchorId="60A26FF6" wp14:editId="52AE07A8">
            <wp:extent cx="5792859" cy="717621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25" t="8980" r="40761" b="5022"/>
                    <a:stretch/>
                  </pic:blipFill>
                  <pic:spPr bwMode="auto">
                    <a:xfrm>
                      <a:off x="0" y="0"/>
                      <a:ext cx="5808295" cy="7195333"/>
                    </a:xfrm>
                    <a:prstGeom prst="rect">
                      <a:avLst/>
                    </a:prstGeom>
                    <a:ln>
                      <a:noFill/>
                    </a:ln>
                    <a:extLst>
                      <a:ext uri="{53640926-AAD7-44D8-BBD7-CCE9431645EC}">
                        <a14:shadowObscured xmlns:a14="http://schemas.microsoft.com/office/drawing/2010/main"/>
                      </a:ext>
                    </a:extLst>
                  </pic:spPr>
                </pic:pic>
              </a:graphicData>
            </a:graphic>
          </wp:inline>
        </w:drawing>
      </w:r>
      <w:r w:rsidRPr="0055761E">
        <w:rPr>
          <w:rFonts w:ascii="Palatino Linotype" w:hAnsi="Palatino Linotype" w:cs="Arial"/>
          <w:noProof/>
          <w:lang w:eastAsia="es-MX"/>
        </w:rPr>
        <w:t xml:space="preserve"> </w:t>
      </w:r>
    </w:p>
    <w:p w:rsidR="009E60DA" w:rsidRPr="0055761E"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55761E">
        <w:rPr>
          <w:rFonts w:ascii="Palatino Linotype" w:hAnsi="Palatino Linotype"/>
        </w:rPr>
        <w:lastRenderedPageBreak/>
        <w:t xml:space="preserve">Inconforme con la </w:t>
      </w:r>
      <w:r w:rsidR="00BD250A" w:rsidRPr="0055761E">
        <w:rPr>
          <w:rFonts w:ascii="Palatino Linotype" w:hAnsi="Palatino Linotype"/>
        </w:rPr>
        <w:t>respuesta</w:t>
      </w:r>
      <w:r w:rsidRPr="0055761E">
        <w:rPr>
          <w:rFonts w:ascii="Palatino Linotype" w:hAnsi="Palatino Linotype"/>
        </w:rPr>
        <w:t xml:space="preserve"> del </w:t>
      </w:r>
      <w:r w:rsidRPr="0055761E">
        <w:rPr>
          <w:rFonts w:ascii="Palatino Linotype" w:hAnsi="Palatino Linotype"/>
          <w:b/>
        </w:rPr>
        <w:t>SUJETO OBLIGADO</w:t>
      </w:r>
      <w:r w:rsidRPr="0055761E">
        <w:rPr>
          <w:rFonts w:ascii="Palatino Linotype" w:hAnsi="Palatino Linotype"/>
        </w:rPr>
        <w:t xml:space="preserve">, en fecha </w:t>
      </w:r>
      <w:r w:rsidR="00853DA2" w:rsidRPr="0055761E">
        <w:rPr>
          <w:rFonts w:ascii="Palatino Linotype" w:hAnsi="Palatino Linotype"/>
        </w:rPr>
        <w:t>dieciséis</w:t>
      </w:r>
      <w:r w:rsidR="00577264" w:rsidRPr="0055761E">
        <w:rPr>
          <w:rFonts w:ascii="Palatino Linotype" w:hAnsi="Palatino Linotype"/>
        </w:rPr>
        <w:t xml:space="preserve"> de mayo</w:t>
      </w:r>
      <w:r w:rsidR="00693255" w:rsidRPr="0055761E">
        <w:rPr>
          <w:rFonts w:ascii="Palatino Linotype" w:hAnsi="Palatino Linotype"/>
        </w:rPr>
        <w:t xml:space="preserve"> de dos mil diecinueve</w:t>
      </w:r>
      <w:r w:rsidRPr="0055761E">
        <w:rPr>
          <w:rFonts w:ascii="Palatino Linotype" w:hAnsi="Palatino Linotype"/>
        </w:rPr>
        <w:t xml:space="preserve">, </w:t>
      </w:r>
      <w:r w:rsidR="00693255" w:rsidRPr="0055761E">
        <w:rPr>
          <w:rFonts w:ascii="Palatino Linotype" w:hAnsi="Palatino Linotype" w:cs="Arial"/>
          <w:b/>
        </w:rPr>
        <w:t>EL</w:t>
      </w:r>
      <w:r w:rsidR="00D83B69" w:rsidRPr="0055761E">
        <w:rPr>
          <w:rFonts w:ascii="Palatino Linotype" w:hAnsi="Palatino Linotype" w:cs="Arial"/>
          <w:b/>
        </w:rPr>
        <w:t xml:space="preserve"> RECURRENTE</w:t>
      </w:r>
      <w:r w:rsidRPr="0055761E">
        <w:rPr>
          <w:rFonts w:ascii="Palatino Linotype" w:hAnsi="Palatino Linotype"/>
        </w:rPr>
        <w:t>, a través del</w:t>
      </w:r>
      <w:r w:rsidRPr="0055761E">
        <w:rPr>
          <w:rFonts w:ascii="Palatino Linotype" w:hAnsi="Palatino Linotype"/>
          <w:b/>
        </w:rPr>
        <w:t xml:space="preserve"> SAIMEX, </w:t>
      </w:r>
      <w:r w:rsidRPr="0055761E">
        <w:rPr>
          <w:rFonts w:ascii="Palatino Linotype" w:hAnsi="Palatino Linotype"/>
        </w:rPr>
        <w:t xml:space="preserve">interpuso el recurso de revisión objeto del </w:t>
      </w:r>
      <w:r w:rsidRPr="0055761E">
        <w:rPr>
          <w:rFonts w:ascii="Palatino Linotype" w:hAnsi="Palatino Linotype" w:cs="Arial"/>
        </w:rPr>
        <w:t>presente</w:t>
      </w:r>
      <w:r w:rsidRPr="0055761E">
        <w:rPr>
          <w:rFonts w:ascii="Palatino Linotype" w:hAnsi="Palatino Linotype"/>
        </w:rPr>
        <w:t xml:space="preserve"> estudio, al que se le asignó el </w:t>
      </w:r>
      <w:r w:rsidRPr="0055761E">
        <w:rPr>
          <w:rFonts w:ascii="Palatino Linotype" w:hAnsi="Palatino Linotype" w:cs="Arial"/>
        </w:rPr>
        <w:t xml:space="preserve">número </w:t>
      </w:r>
      <w:r w:rsidR="00B97199" w:rsidRPr="0055761E">
        <w:rPr>
          <w:rFonts w:ascii="Palatino Linotype" w:hAnsi="Palatino Linotype" w:cs="Arial"/>
        </w:rPr>
        <w:t>al rubro citado</w:t>
      </w:r>
      <w:r w:rsidRPr="0055761E">
        <w:rPr>
          <w:rFonts w:ascii="Palatino Linotype" w:hAnsi="Palatino Linotype" w:cs="Arial"/>
        </w:rPr>
        <w:t>, en el que señaló como acto impugnado, lo siguiente:</w:t>
      </w:r>
      <w:bookmarkEnd w:id="2"/>
    </w:p>
    <w:p w:rsidR="009E60DA" w:rsidRPr="0055761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5761E">
        <w:rPr>
          <w:rFonts w:ascii="Palatino Linotype" w:hAnsi="Palatino Linotype" w:cs="Arial"/>
          <w:i/>
          <w:sz w:val="22"/>
          <w:szCs w:val="22"/>
          <w:lang w:eastAsia="es-MX"/>
        </w:rPr>
        <w:t>“</w:t>
      </w:r>
      <w:r w:rsidR="00577264" w:rsidRPr="0055761E">
        <w:rPr>
          <w:rFonts w:ascii="Palatino Linotype" w:hAnsi="Palatino Linotype" w:cs="Arial"/>
          <w:i/>
          <w:sz w:val="22"/>
          <w:szCs w:val="22"/>
        </w:rPr>
        <w:t>la respuesta emitida</w:t>
      </w:r>
      <w:r w:rsidR="00AC2DDC" w:rsidRPr="0055761E">
        <w:rPr>
          <w:rFonts w:ascii="Palatino Linotype" w:hAnsi="Palatino Linotype" w:cs="Arial"/>
          <w:i/>
          <w:sz w:val="22"/>
          <w:szCs w:val="22"/>
        </w:rPr>
        <w:t>.</w:t>
      </w:r>
      <w:r w:rsidRPr="0055761E">
        <w:rPr>
          <w:rFonts w:ascii="Palatino Linotype" w:hAnsi="Palatino Linotype" w:cs="Arial"/>
          <w:i/>
          <w:sz w:val="22"/>
          <w:szCs w:val="22"/>
          <w:lang w:eastAsia="es-MX"/>
        </w:rPr>
        <w:t xml:space="preserve">” </w:t>
      </w:r>
      <w:r w:rsidRPr="0055761E">
        <w:rPr>
          <w:rFonts w:ascii="Palatino Linotype" w:hAnsi="Palatino Linotype" w:cs="Arial"/>
          <w:sz w:val="22"/>
          <w:szCs w:val="22"/>
          <w:lang w:eastAsia="es-MX"/>
        </w:rPr>
        <w:t>(Sic)</w:t>
      </w:r>
    </w:p>
    <w:p w:rsidR="009E60DA" w:rsidRPr="0055761E" w:rsidRDefault="009E60DA" w:rsidP="00183C32">
      <w:pPr>
        <w:pStyle w:val="Prrafodelista"/>
        <w:spacing w:before="100" w:beforeAutospacing="1" w:after="100" w:afterAutospacing="1" w:line="360" w:lineRule="auto"/>
        <w:ind w:left="0"/>
        <w:jc w:val="both"/>
        <w:rPr>
          <w:rFonts w:ascii="Palatino Linotype" w:hAnsi="Palatino Linotype"/>
        </w:rPr>
      </w:pPr>
      <w:r w:rsidRPr="0055761E">
        <w:rPr>
          <w:rFonts w:ascii="Palatino Linotype" w:hAnsi="Palatino Linotype" w:cs="Arial"/>
        </w:rPr>
        <w:t>Asimismo</w:t>
      </w:r>
      <w:r w:rsidRPr="0055761E">
        <w:rPr>
          <w:rFonts w:ascii="Palatino Linotype" w:hAnsi="Palatino Linotype"/>
        </w:rPr>
        <w:t xml:space="preserve">, </w:t>
      </w:r>
      <w:r w:rsidR="00B97199" w:rsidRPr="0055761E">
        <w:rPr>
          <w:rFonts w:ascii="Palatino Linotype" w:hAnsi="Palatino Linotype" w:cs="Arial"/>
          <w:b/>
        </w:rPr>
        <w:t>EL</w:t>
      </w:r>
      <w:r w:rsidRPr="0055761E">
        <w:rPr>
          <w:rFonts w:ascii="Palatino Linotype" w:hAnsi="Palatino Linotype" w:cs="Arial"/>
          <w:b/>
        </w:rPr>
        <w:t xml:space="preserve"> RECURRENTE </w:t>
      </w:r>
      <w:r w:rsidRPr="0055761E">
        <w:rPr>
          <w:rFonts w:ascii="Palatino Linotype" w:hAnsi="Palatino Linotype"/>
        </w:rPr>
        <w:t>indicó como razones o motivos de inconformidad:</w:t>
      </w:r>
    </w:p>
    <w:p w:rsidR="009E60DA" w:rsidRPr="0055761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5761E">
        <w:rPr>
          <w:rFonts w:ascii="Palatino Linotype" w:hAnsi="Palatino Linotype" w:cs="Arial"/>
          <w:i/>
          <w:sz w:val="22"/>
          <w:szCs w:val="22"/>
          <w:lang w:eastAsia="es-MX"/>
        </w:rPr>
        <w:t>“</w:t>
      </w:r>
      <w:r w:rsidR="00577264" w:rsidRPr="0055761E">
        <w:rPr>
          <w:rFonts w:ascii="Palatino Linotype" w:hAnsi="Palatino Linotype" w:cs="Arial"/>
          <w:i/>
          <w:sz w:val="22"/>
          <w:szCs w:val="22"/>
        </w:rPr>
        <w:t xml:space="preserve">la respuesta es deficiente, la liga electrónica que se proporciona no da acceso de manera directa, anduve navegando por su página del municipio para encontrar en el apartado de legislación municipal y cumplimiento de la Ley General de Contabilidad Gubernamental un apartado que dice Cuenta Pública anual y coincide con su liga que proporcionan pero resulta que el documento no corresponde, ya que pedí la cuenta pública anual 2018 y esa liga proporcionada es la cuenta pública de 2017, por lo que se busca engañar al ciudadano. </w:t>
      </w:r>
      <w:proofErr w:type="gramStart"/>
      <w:r w:rsidR="00577264" w:rsidRPr="0055761E">
        <w:rPr>
          <w:rFonts w:ascii="Palatino Linotype" w:hAnsi="Palatino Linotype" w:cs="Arial"/>
          <w:i/>
          <w:sz w:val="22"/>
          <w:szCs w:val="22"/>
        </w:rPr>
        <w:t>es</w:t>
      </w:r>
      <w:proofErr w:type="gramEnd"/>
      <w:r w:rsidR="00577264" w:rsidRPr="0055761E">
        <w:rPr>
          <w:rFonts w:ascii="Palatino Linotype" w:hAnsi="Palatino Linotype" w:cs="Arial"/>
          <w:i/>
          <w:sz w:val="22"/>
          <w:szCs w:val="22"/>
        </w:rPr>
        <w:t xml:space="preserve"> una negación de información lo cual transgrede mi derecho humano de conocer un documento público.</w:t>
      </w:r>
      <w:r w:rsidR="00305693" w:rsidRPr="0055761E">
        <w:rPr>
          <w:rFonts w:ascii="Palatino Linotype" w:hAnsi="Palatino Linotype" w:cs="Arial"/>
          <w:i/>
          <w:sz w:val="22"/>
          <w:szCs w:val="22"/>
        </w:rPr>
        <w:t>.</w:t>
      </w:r>
      <w:r w:rsidRPr="0055761E">
        <w:rPr>
          <w:rFonts w:ascii="Palatino Linotype" w:hAnsi="Palatino Linotype" w:cs="Arial"/>
          <w:i/>
          <w:sz w:val="22"/>
          <w:szCs w:val="22"/>
          <w:lang w:eastAsia="es-MX"/>
        </w:rPr>
        <w:t xml:space="preserve">” </w:t>
      </w:r>
      <w:r w:rsidRPr="0055761E">
        <w:rPr>
          <w:rFonts w:ascii="Palatino Linotype" w:hAnsi="Palatino Linotype" w:cs="Arial"/>
          <w:sz w:val="22"/>
          <w:szCs w:val="22"/>
          <w:lang w:eastAsia="es-MX"/>
        </w:rPr>
        <w:t>(Sic)</w:t>
      </w:r>
    </w:p>
    <w:p w:rsidR="00D73FD7" w:rsidRPr="0055761E"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55761E">
        <w:rPr>
          <w:rFonts w:ascii="Palatino Linotype" w:hAnsi="Palatino Linotype" w:cs="Arial"/>
        </w:rPr>
        <w:t xml:space="preserve">En fecha </w:t>
      </w:r>
      <w:r w:rsidR="00577264" w:rsidRPr="0055761E">
        <w:rPr>
          <w:rFonts w:ascii="Palatino Linotype" w:hAnsi="Palatino Linotype"/>
        </w:rPr>
        <w:t>catorce de mayo</w:t>
      </w:r>
      <w:r w:rsidR="00B97199" w:rsidRPr="0055761E">
        <w:rPr>
          <w:rFonts w:ascii="Palatino Linotype" w:hAnsi="Palatino Linotype"/>
        </w:rPr>
        <w:t xml:space="preserve"> de dos mil diecinueve</w:t>
      </w:r>
      <w:r w:rsidRPr="0055761E">
        <w:rPr>
          <w:rFonts w:ascii="Palatino Linotype" w:hAnsi="Palatino Linotype" w:cs="Arial"/>
        </w:rPr>
        <w:t>, e</w:t>
      </w:r>
      <w:r w:rsidR="00D73FD7" w:rsidRPr="0055761E">
        <w:rPr>
          <w:rFonts w:ascii="Palatino Linotype" w:hAnsi="Palatino Linotype" w:cs="Arial"/>
        </w:rPr>
        <w:t>l</w:t>
      </w:r>
      <w:r w:rsidR="00D730A4" w:rsidRPr="0055761E">
        <w:rPr>
          <w:rFonts w:ascii="Palatino Linotype" w:hAnsi="Palatino Linotype" w:cs="Arial"/>
        </w:rPr>
        <w:t xml:space="preserve"> </w:t>
      </w:r>
      <w:r w:rsidR="00D73FD7" w:rsidRPr="0055761E">
        <w:rPr>
          <w:rFonts w:ascii="Palatino Linotype" w:hAnsi="Palatino Linotype" w:cs="Arial"/>
        </w:rPr>
        <w:t>recurso</w:t>
      </w:r>
      <w:r w:rsidR="00D730A4" w:rsidRPr="0055761E">
        <w:rPr>
          <w:rFonts w:ascii="Palatino Linotype" w:hAnsi="Palatino Linotype" w:cs="Arial"/>
        </w:rPr>
        <w:t xml:space="preserve"> </w:t>
      </w:r>
      <w:r w:rsidR="00D73FD7" w:rsidRPr="0055761E">
        <w:rPr>
          <w:rFonts w:ascii="Palatino Linotype" w:hAnsi="Palatino Linotype" w:cs="Arial"/>
        </w:rPr>
        <w:t>de</w:t>
      </w:r>
      <w:r w:rsidR="00D730A4" w:rsidRPr="0055761E">
        <w:rPr>
          <w:rFonts w:ascii="Palatino Linotype" w:hAnsi="Palatino Linotype" w:cs="Arial"/>
        </w:rPr>
        <w:t xml:space="preserve"> </w:t>
      </w:r>
      <w:r w:rsidR="00D73FD7" w:rsidRPr="0055761E">
        <w:rPr>
          <w:rFonts w:ascii="Palatino Linotype" w:hAnsi="Palatino Linotype" w:cs="Arial"/>
        </w:rPr>
        <w:t>que</w:t>
      </w:r>
      <w:r w:rsidR="00D730A4" w:rsidRPr="0055761E">
        <w:rPr>
          <w:rFonts w:ascii="Palatino Linotype" w:hAnsi="Palatino Linotype" w:cs="Arial"/>
        </w:rPr>
        <w:t xml:space="preserve"> </w:t>
      </w:r>
      <w:r w:rsidR="00D73FD7" w:rsidRPr="0055761E">
        <w:rPr>
          <w:rFonts w:ascii="Palatino Linotype" w:hAnsi="Palatino Linotype" w:cs="Arial"/>
        </w:rPr>
        <w:t>se</w:t>
      </w:r>
      <w:r w:rsidR="00D730A4" w:rsidRPr="0055761E">
        <w:rPr>
          <w:rFonts w:ascii="Palatino Linotype" w:hAnsi="Palatino Linotype" w:cs="Arial"/>
        </w:rPr>
        <w:t xml:space="preserve"> </w:t>
      </w:r>
      <w:r w:rsidR="00D73FD7" w:rsidRPr="0055761E">
        <w:rPr>
          <w:rFonts w:ascii="Palatino Linotype" w:hAnsi="Palatino Linotype" w:cs="Arial"/>
        </w:rPr>
        <w:t>trata</w:t>
      </w:r>
      <w:r w:rsidR="00D730A4" w:rsidRPr="0055761E">
        <w:rPr>
          <w:rFonts w:ascii="Palatino Linotype" w:hAnsi="Palatino Linotype" w:cs="Arial"/>
        </w:rPr>
        <w:t xml:space="preserve"> </w:t>
      </w:r>
      <w:r w:rsidR="00D73FD7" w:rsidRPr="0055761E">
        <w:rPr>
          <w:rFonts w:ascii="Palatino Linotype" w:hAnsi="Palatino Linotype" w:cs="Arial"/>
        </w:rPr>
        <w:t>se</w:t>
      </w:r>
      <w:r w:rsidR="00D730A4" w:rsidRPr="0055761E">
        <w:rPr>
          <w:rFonts w:ascii="Palatino Linotype" w:hAnsi="Palatino Linotype" w:cs="Arial"/>
        </w:rPr>
        <w:t xml:space="preserve"> </w:t>
      </w:r>
      <w:r w:rsidR="00D73FD7" w:rsidRPr="0055761E">
        <w:rPr>
          <w:rFonts w:ascii="Palatino Linotype" w:hAnsi="Palatino Linotype" w:cs="Arial"/>
        </w:rPr>
        <w:t>envió</w:t>
      </w:r>
      <w:r w:rsidR="00D730A4" w:rsidRPr="0055761E">
        <w:rPr>
          <w:rFonts w:ascii="Palatino Linotype" w:hAnsi="Palatino Linotype" w:cs="Arial"/>
        </w:rPr>
        <w:t xml:space="preserve"> </w:t>
      </w:r>
      <w:r w:rsidR="00D73FD7" w:rsidRPr="0055761E">
        <w:rPr>
          <w:rFonts w:ascii="Palatino Linotype" w:hAnsi="Palatino Linotype" w:cs="Arial"/>
        </w:rPr>
        <w:t>electrónicamente</w:t>
      </w:r>
      <w:r w:rsidR="00D730A4" w:rsidRPr="0055761E">
        <w:rPr>
          <w:rFonts w:ascii="Palatino Linotype" w:hAnsi="Palatino Linotype" w:cs="Arial"/>
        </w:rPr>
        <w:t xml:space="preserve"> </w:t>
      </w:r>
      <w:r w:rsidR="00D73FD7" w:rsidRPr="0055761E">
        <w:rPr>
          <w:rFonts w:ascii="Palatino Linotype" w:hAnsi="Palatino Linotype" w:cs="Arial"/>
        </w:rPr>
        <w:t>al</w:t>
      </w:r>
      <w:r w:rsidR="00D730A4" w:rsidRPr="0055761E">
        <w:rPr>
          <w:rFonts w:ascii="Palatino Linotype" w:hAnsi="Palatino Linotype" w:cs="Arial"/>
        </w:rPr>
        <w:t xml:space="preserve"> </w:t>
      </w:r>
      <w:r w:rsidR="00D73FD7" w:rsidRPr="0055761E">
        <w:rPr>
          <w:rFonts w:ascii="Palatino Linotype" w:hAnsi="Palatino Linotype" w:cs="Arial"/>
        </w:rPr>
        <w:t>Instituto</w:t>
      </w:r>
      <w:r w:rsidR="00D730A4" w:rsidRPr="0055761E">
        <w:rPr>
          <w:rFonts w:ascii="Palatino Linotype" w:hAnsi="Palatino Linotype" w:cs="Arial"/>
        </w:rPr>
        <w:t xml:space="preserve"> </w:t>
      </w:r>
      <w:r w:rsidR="00D73FD7" w:rsidRPr="0055761E">
        <w:rPr>
          <w:rFonts w:ascii="Palatino Linotype" w:hAnsi="Palatino Linotype" w:cs="Arial"/>
        </w:rPr>
        <w:t>de</w:t>
      </w:r>
      <w:r w:rsidR="00D730A4" w:rsidRPr="0055761E">
        <w:rPr>
          <w:rFonts w:ascii="Palatino Linotype" w:hAnsi="Palatino Linotype" w:cs="Arial"/>
        </w:rPr>
        <w:t xml:space="preserve"> </w:t>
      </w:r>
      <w:r w:rsidR="00D73FD7" w:rsidRPr="0055761E">
        <w:rPr>
          <w:rFonts w:ascii="Palatino Linotype" w:hAnsi="Palatino Linotype" w:cs="Arial"/>
        </w:rPr>
        <w:t>Transparencia,</w:t>
      </w:r>
      <w:r w:rsidR="00D730A4" w:rsidRPr="0055761E">
        <w:rPr>
          <w:rFonts w:ascii="Palatino Linotype" w:hAnsi="Palatino Linotype" w:cs="Arial"/>
        </w:rPr>
        <w:t xml:space="preserve"> </w:t>
      </w:r>
      <w:r w:rsidR="00D73FD7" w:rsidRPr="0055761E">
        <w:rPr>
          <w:rFonts w:ascii="Palatino Linotype" w:hAnsi="Palatino Linotype" w:cs="Arial"/>
        </w:rPr>
        <w:t>Acceso</w:t>
      </w:r>
      <w:r w:rsidR="00D730A4" w:rsidRPr="0055761E">
        <w:rPr>
          <w:rFonts w:ascii="Palatino Linotype" w:hAnsi="Palatino Linotype" w:cs="Arial"/>
        </w:rPr>
        <w:t xml:space="preserve"> </w:t>
      </w:r>
      <w:r w:rsidR="00D73FD7" w:rsidRPr="0055761E">
        <w:rPr>
          <w:rFonts w:ascii="Palatino Linotype" w:hAnsi="Palatino Linotype" w:cs="Arial"/>
        </w:rPr>
        <w:t>a</w:t>
      </w:r>
      <w:r w:rsidR="00D730A4" w:rsidRPr="0055761E">
        <w:rPr>
          <w:rFonts w:ascii="Palatino Linotype" w:hAnsi="Palatino Linotype" w:cs="Arial"/>
        </w:rPr>
        <w:t xml:space="preserve"> </w:t>
      </w:r>
      <w:r w:rsidR="00D73FD7" w:rsidRPr="0055761E">
        <w:rPr>
          <w:rFonts w:ascii="Palatino Linotype" w:hAnsi="Palatino Linotype" w:cs="Arial"/>
        </w:rPr>
        <w:t>la</w:t>
      </w:r>
      <w:r w:rsidR="00D730A4" w:rsidRPr="0055761E">
        <w:rPr>
          <w:rFonts w:ascii="Palatino Linotype" w:hAnsi="Palatino Linotype" w:cs="Arial"/>
        </w:rPr>
        <w:t xml:space="preserve"> </w:t>
      </w:r>
      <w:r w:rsidR="00D73FD7" w:rsidRPr="0055761E">
        <w:rPr>
          <w:rFonts w:ascii="Palatino Linotype" w:hAnsi="Palatino Linotype" w:cs="Arial"/>
        </w:rPr>
        <w:t>Información</w:t>
      </w:r>
      <w:r w:rsidR="00D730A4" w:rsidRPr="0055761E">
        <w:rPr>
          <w:rFonts w:ascii="Palatino Linotype" w:hAnsi="Palatino Linotype" w:cs="Arial"/>
        </w:rPr>
        <w:t xml:space="preserve"> </w:t>
      </w:r>
      <w:r w:rsidR="00D73FD7" w:rsidRPr="0055761E">
        <w:rPr>
          <w:rFonts w:ascii="Palatino Linotype" w:hAnsi="Palatino Linotype" w:cs="Arial"/>
        </w:rPr>
        <w:t>Pública</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y</w:t>
      </w:r>
      <w:r w:rsidR="00D730A4" w:rsidRPr="0055761E">
        <w:rPr>
          <w:rFonts w:ascii="Palatino Linotype" w:hAnsi="Palatino Linotype" w:cs="Arial"/>
          <w:lang w:val="es-ES_tradnl"/>
        </w:rPr>
        <w:t xml:space="preserve"> </w:t>
      </w:r>
      <w:r w:rsidR="00D73FD7" w:rsidRPr="0055761E">
        <w:rPr>
          <w:rFonts w:ascii="Palatino Linotype" w:hAnsi="Palatino Linotype" w:cs="Arial"/>
        </w:rPr>
        <w:t>Protección</w:t>
      </w:r>
      <w:r w:rsidR="00D730A4" w:rsidRPr="0055761E">
        <w:rPr>
          <w:rFonts w:ascii="Palatino Linotype" w:hAnsi="Palatino Linotype" w:cs="Arial"/>
          <w:lang w:val="es-ES_tradnl"/>
        </w:rPr>
        <w:t xml:space="preserve"> </w:t>
      </w:r>
      <w:r w:rsidR="00D73FD7" w:rsidRPr="0055761E">
        <w:rPr>
          <w:rFonts w:ascii="Palatino Linotype" w:hAnsi="Palatino Linotype" w:cs="Arial"/>
        </w:rPr>
        <w:t>de</w:t>
      </w:r>
      <w:r w:rsidR="00D730A4" w:rsidRPr="0055761E">
        <w:rPr>
          <w:rFonts w:ascii="Palatino Linotype" w:hAnsi="Palatino Linotype" w:cs="Arial"/>
          <w:lang w:val="es-ES_tradnl"/>
        </w:rPr>
        <w:t xml:space="preserve"> </w:t>
      </w:r>
      <w:r w:rsidR="00D73FD7" w:rsidRPr="0055761E">
        <w:rPr>
          <w:rFonts w:ascii="Palatino Linotype" w:hAnsi="Palatino Linotype"/>
        </w:rPr>
        <w:t>Datos</w:t>
      </w:r>
      <w:r w:rsidR="00D730A4" w:rsidRPr="0055761E">
        <w:rPr>
          <w:rFonts w:ascii="Palatino Linotype" w:hAnsi="Palatino Linotype" w:cs="Arial"/>
          <w:lang w:val="es-ES_tradnl"/>
        </w:rPr>
        <w:t xml:space="preserve"> </w:t>
      </w:r>
      <w:r w:rsidR="00D73FD7" w:rsidRPr="0055761E">
        <w:rPr>
          <w:rFonts w:ascii="Palatino Linotype" w:hAnsi="Palatino Linotype" w:cs="Arial"/>
        </w:rPr>
        <w:t>Personales</w:t>
      </w:r>
      <w:r w:rsidR="00D730A4" w:rsidRPr="0055761E">
        <w:rPr>
          <w:rFonts w:ascii="Palatino Linotype" w:hAnsi="Palatino Linotype" w:cs="Arial"/>
          <w:lang w:val="es-ES_tradnl"/>
        </w:rPr>
        <w:t xml:space="preserve"> </w:t>
      </w:r>
      <w:r w:rsidR="00D73FD7" w:rsidRPr="0055761E">
        <w:rPr>
          <w:rFonts w:ascii="Palatino Linotype" w:hAnsi="Palatino Linotype" w:cs="Arial"/>
        </w:rPr>
        <w:t>del</w:t>
      </w:r>
      <w:r w:rsidR="00D730A4" w:rsidRPr="0055761E">
        <w:rPr>
          <w:rFonts w:ascii="Palatino Linotype" w:hAnsi="Palatino Linotype" w:cs="Arial"/>
          <w:lang w:val="es-ES_tradnl"/>
        </w:rPr>
        <w:t xml:space="preserve"> </w:t>
      </w:r>
      <w:r w:rsidR="00D73FD7" w:rsidRPr="0055761E">
        <w:rPr>
          <w:rFonts w:ascii="Palatino Linotype" w:hAnsi="Palatino Linotype"/>
        </w:rPr>
        <w:t>Estado</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de</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México</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y</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Municipios</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y</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con</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fundamento</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en</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el</w:t>
      </w:r>
      <w:r w:rsidR="00D730A4" w:rsidRPr="0055761E">
        <w:rPr>
          <w:rFonts w:ascii="Palatino Linotype" w:hAnsi="Palatino Linotype" w:cs="Arial"/>
          <w:lang w:val="es-ES_tradnl"/>
        </w:rPr>
        <w:t xml:space="preserve"> </w:t>
      </w:r>
      <w:r w:rsidR="00D73FD7" w:rsidRPr="0055761E">
        <w:rPr>
          <w:rFonts w:ascii="Palatino Linotype" w:hAnsi="Palatino Linotype" w:cs="Arial"/>
        </w:rPr>
        <w:t>artículo</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185</w:t>
      </w:r>
      <w:r w:rsidR="0071273A" w:rsidRPr="0055761E">
        <w:rPr>
          <w:rFonts w:ascii="Palatino Linotype" w:hAnsi="Palatino Linotype" w:cs="Arial"/>
          <w:lang w:val="es-ES_tradnl"/>
        </w:rPr>
        <w:t>,</w:t>
      </w:r>
      <w:r w:rsidR="00D730A4" w:rsidRPr="0055761E">
        <w:rPr>
          <w:rFonts w:ascii="Palatino Linotype" w:hAnsi="Palatino Linotype" w:cs="Arial"/>
          <w:lang w:val="es-ES_tradnl"/>
        </w:rPr>
        <w:t xml:space="preserve"> </w:t>
      </w:r>
      <w:r w:rsidR="00D73FD7" w:rsidRPr="0055761E">
        <w:rPr>
          <w:rFonts w:ascii="Palatino Linotype" w:hAnsi="Palatino Linotype" w:cs="Arial"/>
        </w:rPr>
        <w:t>fracción</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I</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de</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la</w:t>
      </w:r>
      <w:r w:rsidR="00D730A4" w:rsidRPr="0055761E">
        <w:rPr>
          <w:rFonts w:ascii="Palatino Linotype" w:hAnsi="Palatino Linotype" w:cs="Arial"/>
          <w:lang w:val="es-ES_tradnl"/>
        </w:rPr>
        <w:t xml:space="preserve"> </w:t>
      </w:r>
      <w:r w:rsidR="00D73FD7" w:rsidRPr="0055761E">
        <w:rPr>
          <w:rFonts w:ascii="Palatino Linotype" w:hAnsi="Palatino Linotype"/>
        </w:rPr>
        <w:t>Ley</w:t>
      </w:r>
      <w:r w:rsidR="00D730A4" w:rsidRPr="0055761E">
        <w:rPr>
          <w:rFonts w:ascii="Palatino Linotype" w:hAnsi="Palatino Linotype"/>
        </w:rPr>
        <w:t xml:space="preserve"> </w:t>
      </w:r>
      <w:r w:rsidR="00D73FD7" w:rsidRPr="0055761E">
        <w:rPr>
          <w:rFonts w:ascii="Palatino Linotype" w:hAnsi="Palatino Linotype"/>
        </w:rPr>
        <w:t>de</w:t>
      </w:r>
      <w:r w:rsidR="00D730A4" w:rsidRPr="0055761E">
        <w:rPr>
          <w:rFonts w:ascii="Palatino Linotype" w:hAnsi="Palatino Linotype"/>
        </w:rPr>
        <w:t xml:space="preserve"> </w:t>
      </w:r>
      <w:r w:rsidR="00D73FD7" w:rsidRPr="0055761E">
        <w:rPr>
          <w:rFonts w:ascii="Palatino Linotype" w:hAnsi="Palatino Linotype"/>
        </w:rPr>
        <w:t>Transparencia</w:t>
      </w:r>
      <w:r w:rsidR="00D730A4" w:rsidRPr="0055761E">
        <w:rPr>
          <w:rFonts w:ascii="Palatino Linotype" w:hAnsi="Palatino Linotype"/>
        </w:rPr>
        <w:t xml:space="preserve"> </w:t>
      </w:r>
      <w:r w:rsidR="00D73FD7" w:rsidRPr="0055761E">
        <w:rPr>
          <w:rFonts w:ascii="Palatino Linotype" w:hAnsi="Palatino Linotype"/>
        </w:rPr>
        <w:t>y</w:t>
      </w:r>
      <w:r w:rsidR="00D730A4" w:rsidRPr="0055761E">
        <w:rPr>
          <w:rFonts w:ascii="Palatino Linotype" w:hAnsi="Palatino Linotype"/>
        </w:rPr>
        <w:t xml:space="preserve"> </w:t>
      </w:r>
      <w:r w:rsidR="00D73FD7" w:rsidRPr="0055761E">
        <w:rPr>
          <w:rFonts w:ascii="Palatino Linotype" w:hAnsi="Palatino Linotype"/>
        </w:rPr>
        <w:t>Acceso</w:t>
      </w:r>
      <w:r w:rsidR="00D730A4" w:rsidRPr="0055761E">
        <w:rPr>
          <w:rFonts w:ascii="Palatino Linotype" w:hAnsi="Palatino Linotype"/>
        </w:rPr>
        <w:t xml:space="preserve"> </w:t>
      </w:r>
      <w:r w:rsidR="00D73FD7" w:rsidRPr="0055761E">
        <w:rPr>
          <w:rFonts w:ascii="Palatino Linotype" w:hAnsi="Palatino Linotype"/>
        </w:rPr>
        <w:t>a</w:t>
      </w:r>
      <w:r w:rsidR="00D730A4" w:rsidRPr="0055761E">
        <w:rPr>
          <w:rFonts w:ascii="Palatino Linotype" w:hAnsi="Palatino Linotype"/>
        </w:rPr>
        <w:t xml:space="preserve"> </w:t>
      </w:r>
      <w:r w:rsidR="00D73FD7" w:rsidRPr="0055761E">
        <w:rPr>
          <w:rFonts w:ascii="Palatino Linotype" w:hAnsi="Palatino Linotype"/>
        </w:rPr>
        <w:t>la</w:t>
      </w:r>
      <w:r w:rsidR="00D730A4" w:rsidRPr="0055761E">
        <w:rPr>
          <w:rFonts w:ascii="Palatino Linotype" w:hAnsi="Palatino Linotype"/>
        </w:rPr>
        <w:t xml:space="preserve"> </w:t>
      </w:r>
      <w:r w:rsidR="00D73FD7" w:rsidRPr="0055761E">
        <w:rPr>
          <w:rFonts w:ascii="Palatino Linotype" w:hAnsi="Palatino Linotype"/>
        </w:rPr>
        <w:t>Información</w:t>
      </w:r>
      <w:r w:rsidR="00D730A4" w:rsidRPr="0055761E">
        <w:rPr>
          <w:rFonts w:ascii="Palatino Linotype" w:hAnsi="Palatino Linotype"/>
        </w:rPr>
        <w:t xml:space="preserve"> </w:t>
      </w:r>
      <w:r w:rsidR="00D73FD7" w:rsidRPr="0055761E">
        <w:rPr>
          <w:rFonts w:ascii="Palatino Linotype" w:hAnsi="Palatino Linotype"/>
        </w:rPr>
        <w:t>Pública</w:t>
      </w:r>
      <w:r w:rsidR="00D730A4" w:rsidRPr="0055761E">
        <w:rPr>
          <w:rFonts w:ascii="Palatino Linotype" w:hAnsi="Palatino Linotype"/>
        </w:rPr>
        <w:t xml:space="preserve"> </w:t>
      </w:r>
      <w:r w:rsidR="00D73FD7" w:rsidRPr="0055761E">
        <w:rPr>
          <w:rFonts w:ascii="Palatino Linotype" w:hAnsi="Palatino Linotype"/>
        </w:rPr>
        <w:t>del</w:t>
      </w:r>
      <w:r w:rsidR="00D730A4" w:rsidRPr="0055761E">
        <w:rPr>
          <w:rFonts w:ascii="Palatino Linotype" w:hAnsi="Palatino Linotype"/>
        </w:rPr>
        <w:t xml:space="preserve"> </w:t>
      </w:r>
      <w:r w:rsidR="00D73FD7" w:rsidRPr="0055761E">
        <w:rPr>
          <w:rFonts w:ascii="Palatino Linotype" w:hAnsi="Palatino Linotype"/>
        </w:rPr>
        <w:t>Estado</w:t>
      </w:r>
      <w:r w:rsidR="00D730A4" w:rsidRPr="0055761E">
        <w:rPr>
          <w:rFonts w:ascii="Palatino Linotype" w:hAnsi="Palatino Linotype"/>
        </w:rPr>
        <w:t xml:space="preserve"> </w:t>
      </w:r>
      <w:r w:rsidR="00D73FD7" w:rsidRPr="0055761E">
        <w:rPr>
          <w:rFonts w:ascii="Palatino Linotype" w:hAnsi="Palatino Linotype"/>
        </w:rPr>
        <w:t>de</w:t>
      </w:r>
      <w:r w:rsidR="00D730A4" w:rsidRPr="0055761E">
        <w:rPr>
          <w:rFonts w:ascii="Palatino Linotype" w:hAnsi="Palatino Linotype"/>
        </w:rPr>
        <w:t xml:space="preserve"> </w:t>
      </w:r>
      <w:r w:rsidR="00D73FD7" w:rsidRPr="0055761E">
        <w:rPr>
          <w:rFonts w:ascii="Palatino Linotype" w:hAnsi="Palatino Linotype"/>
        </w:rPr>
        <w:t>México</w:t>
      </w:r>
      <w:r w:rsidR="00D730A4" w:rsidRPr="0055761E">
        <w:rPr>
          <w:rFonts w:ascii="Palatino Linotype" w:hAnsi="Palatino Linotype"/>
        </w:rPr>
        <w:t xml:space="preserve"> </w:t>
      </w:r>
      <w:r w:rsidR="00D73FD7" w:rsidRPr="0055761E">
        <w:rPr>
          <w:rFonts w:ascii="Palatino Linotype" w:hAnsi="Palatino Linotype"/>
        </w:rPr>
        <w:t>y</w:t>
      </w:r>
      <w:r w:rsidR="00D730A4" w:rsidRPr="0055761E">
        <w:rPr>
          <w:rFonts w:ascii="Palatino Linotype" w:hAnsi="Palatino Linotype"/>
        </w:rPr>
        <w:t xml:space="preserve"> </w:t>
      </w:r>
      <w:r w:rsidR="00D73FD7" w:rsidRPr="0055761E">
        <w:rPr>
          <w:rFonts w:ascii="Palatino Linotype" w:hAnsi="Palatino Linotype"/>
        </w:rPr>
        <w:t>Municipios</w:t>
      </w:r>
      <w:r w:rsidR="00D73FD7" w:rsidRPr="0055761E">
        <w:rPr>
          <w:rFonts w:ascii="Palatino Linotype" w:hAnsi="Palatino Linotype" w:cs="Arial"/>
          <w:lang w:val="es-ES_tradnl"/>
        </w:rPr>
        <w:t>,</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se</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turnó,</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a</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través</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del</w:t>
      </w:r>
      <w:r w:rsidR="00D730A4" w:rsidRPr="0055761E">
        <w:rPr>
          <w:rFonts w:ascii="Palatino Linotype" w:eastAsia="Arial Unicode MS" w:hAnsi="Palatino Linotype" w:cs="Arial"/>
          <w:lang w:val="es-ES_tradnl"/>
        </w:rPr>
        <w:t xml:space="preserve"> </w:t>
      </w:r>
      <w:r w:rsidR="00D73FD7" w:rsidRPr="0055761E">
        <w:rPr>
          <w:rFonts w:ascii="Palatino Linotype" w:eastAsia="Arial Unicode MS" w:hAnsi="Palatino Linotype" w:cs="Arial"/>
          <w:b/>
          <w:lang w:val="es-ES_tradnl"/>
        </w:rPr>
        <w:t>SAIMEX</w:t>
      </w:r>
      <w:r w:rsidR="00D73FD7" w:rsidRPr="0055761E">
        <w:rPr>
          <w:rFonts w:ascii="Palatino Linotype" w:hAnsi="Palatino Linotype"/>
        </w:rPr>
        <w:t>,</w:t>
      </w:r>
      <w:r w:rsidR="00D730A4" w:rsidRPr="0055761E">
        <w:rPr>
          <w:rFonts w:ascii="Palatino Linotype" w:hAnsi="Palatino Linotype"/>
        </w:rPr>
        <w:t xml:space="preserve"> </w:t>
      </w:r>
      <w:r w:rsidR="00D73FD7" w:rsidRPr="0055761E">
        <w:rPr>
          <w:rFonts w:ascii="Palatino Linotype" w:hAnsi="Palatino Linotype"/>
        </w:rPr>
        <w:t>a</w:t>
      </w:r>
      <w:r w:rsidR="00D730A4" w:rsidRPr="0055761E">
        <w:rPr>
          <w:rFonts w:ascii="Palatino Linotype" w:hAnsi="Palatino Linotype"/>
        </w:rPr>
        <w:t xml:space="preserve"> </w:t>
      </w:r>
      <w:r w:rsidR="00D73FD7" w:rsidRPr="0055761E">
        <w:rPr>
          <w:rFonts w:ascii="Palatino Linotype" w:hAnsi="Palatino Linotype"/>
        </w:rPr>
        <w:t>la</w:t>
      </w:r>
      <w:r w:rsidR="00D730A4" w:rsidRPr="0055761E">
        <w:rPr>
          <w:rFonts w:ascii="Palatino Linotype" w:hAnsi="Palatino Linotype"/>
        </w:rPr>
        <w:t xml:space="preserve"> </w:t>
      </w:r>
      <w:r w:rsidR="00D73FD7" w:rsidRPr="0055761E">
        <w:rPr>
          <w:rFonts w:ascii="Palatino Linotype" w:hAnsi="Palatino Linotype" w:cs="Arial"/>
          <w:lang w:val="es-ES_tradnl"/>
        </w:rPr>
        <w:t>Comisionada</w:t>
      </w:r>
      <w:r w:rsidR="00D730A4" w:rsidRPr="0055761E">
        <w:rPr>
          <w:rFonts w:ascii="Palatino Linotype" w:hAnsi="Palatino Linotype" w:cs="Arial"/>
          <w:lang w:val="es-ES_tradnl"/>
        </w:rPr>
        <w:t xml:space="preserve"> </w:t>
      </w:r>
      <w:r w:rsidR="00D73FD7" w:rsidRPr="0055761E">
        <w:rPr>
          <w:rFonts w:ascii="Palatino Linotype" w:hAnsi="Palatino Linotype" w:cs="Arial"/>
          <w:b/>
          <w:lang w:val="es-ES_tradnl"/>
        </w:rPr>
        <w:t>EVA</w:t>
      </w:r>
      <w:r w:rsidR="00D730A4" w:rsidRPr="0055761E">
        <w:rPr>
          <w:rFonts w:ascii="Palatino Linotype" w:hAnsi="Palatino Linotype" w:cs="Arial"/>
          <w:b/>
          <w:lang w:val="es-ES_tradnl"/>
        </w:rPr>
        <w:t xml:space="preserve"> </w:t>
      </w:r>
      <w:r w:rsidR="00D73FD7" w:rsidRPr="0055761E">
        <w:rPr>
          <w:rFonts w:ascii="Palatino Linotype" w:hAnsi="Palatino Linotype" w:cs="Arial"/>
          <w:b/>
          <w:lang w:val="es-ES_tradnl"/>
        </w:rPr>
        <w:t>ABAID</w:t>
      </w:r>
      <w:r w:rsidR="00D730A4" w:rsidRPr="0055761E">
        <w:rPr>
          <w:rFonts w:ascii="Palatino Linotype" w:hAnsi="Palatino Linotype" w:cs="Arial"/>
          <w:b/>
          <w:lang w:val="es-ES_tradnl"/>
        </w:rPr>
        <w:t xml:space="preserve"> </w:t>
      </w:r>
      <w:r w:rsidR="00D73FD7" w:rsidRPr="0055761E">
        <w:rPr>
          <w:rFonts w:ascii="Palatino Linotype" w:hAnsi="Palatino Linotype" w:cs="Arial"/>
          <w:b/>
          <w:lang w:val="es-ES_tradnl"/>
        </w:rPr>
        <w:t>YAPUR</w:t>
      </w:r>
      <w:r w:rsidR="00D73FD7" w:rsidRPr="0055761E">
        <w:rPr>
          <w:rFonts w:ascii="Palatino Linotype" w:hAnsi="Palatino Linotype" w:cs="Arial"/>
          <w:lang w:val="es-ES_tradnl"/>
        </w:rPr>
        <w:t>,</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a</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efecto</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de</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que</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decretara</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su</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admisión</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o</w:t>
      </w:r>
      <w:r w:rsidR="00D730A4" w:rsidRPr="0055761E">
        <w:rPr>
          <w:rFonts w:ascii="Palatino Linotype" w:hAnsi="Palatino Linotype" w:cs="Arial"/>
          <w:lang w:val="es-ES_tradnl"/>
        </w:rPr>
        <w:t xml:space="preserve"> </w:t>
      </w:r>
      <w:r w:rsidR="00D73FD7" w:rsidRPr="0055761E">
        <w:rPr>
          <w:rFonts w:ascii="Palatino Linotype" w:hAnsi="Palatino Linotype" w:cs="Arial"/>
          <w:lang w:val="es-ES_tradnl"/>
        </w:rPr>
        <w:t>desechamiento.</w:t>
      </w:r>
    </w:p>
    <w:p w:rsidR="001E38B1" w:rsidRPr="0055761E"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5761E">
        <w:rPr>
          <w:rFonts w:ascii="Palatino Linotype" w:hAnsi="Palatino Linotype" w:cs="Arial"/>
        </w:rPr>
        <w:t>E</w:t>
      </w:r>
      <w:r w:rsidR="004B3947" w:rsidRPr="0055761E">
        <w:rPr>
          <w:rFonts w:ascii="Palatino Linotype" w:hAnsi="Palatino Linotype" w:cs="Arial"/>
        </w:rPr>
        <w:t>n</w:t>
      </w:r>
      <w:r w:rsidR="00D730A4" w:rsidRPr="0055761E">
        <w:rPr>
          <w:rFonts w:ascii="Palatino Linotype" w:hAnsi="Palatino Linotype" w:cs="Arial"/>
        </w:rPr>
        <w:t xml:space="preserve"> </w:t>
      </w:r>
      <w:r w:rsidR="004B3947" w:rsidRPr="0055761E">
        <w:rPr>
          <w:rFonts w:ascii="Palatino Linotype" w:hAnsi="Palatino Linotype" w:cs="Arial"/>
        </w:rPr>
        <w:t>fecha</w:t>
      </w:r>
      <w:r w:rsidR="00D730A4" w:rsidRPr="0055761E">
        <w:rPr>
          <w:rFonts w:ascii="Palatino Linotype" w:hAnsi="Palatino Linotype" w:cs="Arial"/>
        </w:rPr>
        <w:t xml:space="preserve"> </w:t>
      </w:r>
      <w:r w:rsidR="004A14E2" w:rsidRPr="0055761E">
        <w:rPr>
          <w:rFonts w:ascii="Palatino Linotype" w:hAnsi="Palatino Linotype"/>
        </w:rPr>
        <w:t>veinti</w:t>
      </w:r>
      <w:r w:rsidR="00577264" w:rsidRPr="0055761E">
        <w:rPr>
          <w:rFonts w:ascii="Palatino Linotype" w:hAnsi="Palatino Linotype"/>
        </w:rPr>
        <w:t>dós de mayo</w:t>
      </w:r>
      <w:r w:rsidR="00B97199" w:rsidRPr="0055761E">
        <w:rPr>
          <w:rFonts w:ascii="Palatino Linotype" w:hAnsi="Palatino Linotype"/>
        </w:rPr>
        <w:t xml:space="preserve"> de dos mil diecinueve</w:t>
      </w:r>
      <w:r w:rsidRPr="0055761E">
        <w:rPr>
          <w:rFonts w:ascii="Palatino Linotype" w:hAnsi="Palatino Linotype" w:cs="Arial"/>
        </w:rPr>
        <w:t>,</w:t>
      </w:r>
      <w:r w:rsidR="00D730A4" w:rsidRPr="0055761E">
        <w:rPr>
          <w:rFonts w:ascii="Palatino Linotype" w:hAnsi="Palatino Linotype" w:cs="Arial"/>
        </w:rPr>
        <w:t xml:space="preserve"> </w:t>
      </w:r>
      <w:r w:rsidRPr="0055761E">
        <w:rPr>
          <w:rFonts w:ascii="Palatino Linotype" w:hAnsi="Palatino Linotype" w:cs="Arial"/>
        </w:rPr>
        <w:t>atento</w:t>
      </w:r>
      <w:r w:rsidR="00D730A4" w:rsidRPr="0055761E">
        <w:rPr>
          <w:rFonts w:ascii="Palatino Linotype" w:hAnsi="Palatino Linotype" w:cs="Arial"/>
        </w:rPr>
        <w:t xml:space="preserve"> </w:t>
      </w:r>
      <w:r w:rsidRPr="0055761E">
        <w:rPr>
          <w:rFonts w:ascii="Palatino Linotype" w:hAnsi="Palatino Linotype" w:cs="Arial"/>
        </w:rPr>
        <w:t>a</w:t>
      </w:r>
      <w:r w:rsidR="00D730A4" w:rsidRPr="0055761E">
        <w:rPr>
          <w:rFonts w:ascii="Palatino Linotype" w:hAnsi="Palatino Linotype" w:cs="Arial"/>
        </w:rPr>
        <w:t xml:space="preserve"> </w:t>
      </w:r>
      <w:r w:rsidRPr="0055761E">
        <w:rPr>
          <w:rFonts w:ascii="Palatino Linotype" w:hAnsi="Palatino Linotype" w:cs="Arial"/>
        </w:rPr>
        <w:t>lo</w:t>
      </w:r>
      <w:r w:rsidR="00D730A4" w:rsidRPr="0055761E">
        <w:rPr>
          <w:rFonts w:ascii="Palatino Linotype" w:hAnsi="Palatino Linotype" w:cs="Arial"/>
        </w:rPr>
        <w:t xml:space="preserve"> </w:t>
      </w:r>
      <w:r w:rsidRPr="0055761E">
        <w:rPr>
          <w:rFonts w:ascii="Palatino Linotype" w:hAnsi="Palatino Linotype" w:cs="Arial"/>
        </w:rPr>
        <w:t>dispuesto</w:t>
      </w:r>
      <w:r w:rsidR="00D730A4" w:rsidRPr="0055761E">
        <w:rPr>
          <w:rFonts w:ascii="Palatino Linotype" w:hAnsi="Palatino Linotype" w:cs="Arial"/>
        </w:rPr>
        <w:t xml:space="preserve"> </w:t>
      </w:r>
      <w:r w:rsidRPr="0055761E">
        <w:rPr>
          <w:rFonts w:ascii="Palatino Linotype" w:hAnsi="Palatino Linotype" w:cs="Arial"/>
        </w:rPr>
        <w:t>en</w:t>
      </w:r>
      <w:r w:rsidR="00D730A4" w:rsidRPr="0055761E">
        <w:rPr>
          <w:rFonts w:ascii="Palatino Linotype" w:hAnsi="Palatino Linotype" w:cs="Arial"/>
        </w:rPr>
        <w:t xml:space="preserve"> </w:t>
      </w:r>
      <w:r w:rsidRPr="0055761E">
        <w:rPr>
          <w:rFonts w:ascii="Palatino Linotype" w:hAnsi="Palatino Linotype" w:cs="Arial"/>
        </w:rPr>
        <w:t>el</w:t>
      </w:r>
      <w:r w:rsidR="00D730A4" w:rsidRPr="0055761E">
        <w:rPr>
          <w:rFonts w:ascii="Palatino Linotype" w:hAnsi="Palatino Linotype" w:cs="Arial"/>
        </w:rPr>
        <w:t xml:space="preserve"> </w:t>
      </w:r>
      <w:r w:rsidRPr="0055761E">
        <w:rPr>
          <w:rFonts w:ascii="Palatino Linotype" w:hAnsi="Palatino Linotype" w:cs="Arial"/>
        </w:rPr>
        <w:t>artículo</w:t>
      </w:r>
      <w:r w:rsidR="00D730A4" w:rsidRPr="0055761E">
        <w:rPr>
          <w:rFonts w:ascii="Palatino Linotype" w:hAnsi="Palatino Linotype" w:cs="Arial"/>
        </w:rPr>
        <w:t xml:space="preserve"> </w:t>
      </w:r>
      <w:r w:rsidRPr="0055761E">
        <w:rPr>
          <w:rFonts w:ascii="Palatino Linotype" w:hAnsi="Palatino Linotype" w:cs="Arial"/>
        </w:rPr>
        <w:t>185</w:t>
      </w:r>
      <w:r w:rsidR="0071273A" w:rsidRPr="0055761E">
        <w:rPr>
          <w:rFonts w:ascii="Palatino Linotype" w:hAnsi="Palatino Linotype" w:cs="Arial"/>
        </w:rPr>
        <w:t>,</w:t>
      </w:r>
      <w:r w:rsidR="00D730A4" w:rsidRPr="0055761E">
        <w:rPr>
          <w:rFonts w:ascii="Palatino Linotype" w:hAnsi="Palatino Linotype" w:cs="Arial"/>
        </w:rPr>
        <w:t xml:space="preserve"> </w:t>
      </w:r>
      <w:r w:rsidRPr="0055761E">
        <w:rPr>
          <w:rFonts w:ascii="Palatino Linotype" w:hAnsi="Palatino Linotype" w:cs="Arial"/>
        </w:rPr>
        <w:t>fracciones</w:t>
      </w:r>
      <w:r w:rsidR="00D730A4" w:rsidRPr="0055761E">
        <w:rPr>
          <w:rFonts w:ascii="Palatino Linotype" w:hAnsi="Palatino Linotype" w:cs="Arial"/>
        </w:rPr>
        <w:t xml:space="preserve"> </w:t>
      </w:r>
      <w:r w:rsidRPr="0055761E">
        <w:rPr>
          <w:rFonts w:ascii="Palatino Linotype" w:hAnsi="Palatino Linotype" w:cs="Arial"/>
        </w:rPr>
        <w:t>I,</w:t>
      </w:r>
      <w:r w:rsidR="00D730A4" w:rsidRPr="0055761E">
        <w:rPr>
          <w:rFonts w:ascii="Palatino Linotype" w:hAnsi="Palatino Linotype" w:cs="Arial"/>
        </w:rPr>
        <w:t xml:space="preserve"> </w:t>
      </w:r>
      <w:r w:rsidRPr="0055761E">
        <w:rPr>
          <w:rFonts w:ascii="Palatino Linotype" w:hAnsi="Palatino Linotype" w:cs="Arial"/>
        </w:rPr>
        <w:t>II</w:t>
      </w:r>
      <w:r w:rsidR="00D730A4" w:rsidRPr="0055761E">
        <w:rPr>
          <w:rFonts w:ascii="Palatino Linotype" w:hAnsi="Palatino Linotype" w:cs="Arial"/>
        </w:rPr>
        <w:t xml:space="preserve"> </w:t>
      </w:r>
      <w:r w:rsidRPr="0055761E">
        <w:rPr>
          <w:rFonts w:ascii="Palatino Linotype" w:hAnsi="Palatino Linotype" w:cs="Arial"/>
        </w:rPr>
        <w:t>y</w:t>
      </w:r>
      <w:r w:rsidR="00D730A4" w:rsidRPr="0055761E">
        <w:rPr>
          <w:rFonts w:ascii="Palatino Linotype" w:hAnsi="Palatino Linotype" w:cs="Arial"/>
        </w:rPr>
        <w:t xml:space="preserve"> </w:t>
      </w:r>
      <w:r w:rsidRPr="0055761E">
        <w:rPr>
          <w:rFonts w:ascii="Palatino Linotype" w:hAnsi="Palatino Linotype" w:cs="Arial"/>
        </w:rPr>
        <w:t>IV</w:t>
      </w:r>
      <w:r w:rsidR="0071273A" w:rsidRPr="0055761E">
        <w:rPr>
          <w:rFonts w:ascii="Palatino Linotype" w:hAnsi="Palatino Linotype" w:cs="Arial"/>
        </w:rPr>
        <w:t>,</w:t>
      </w:r>
      <w:r w:rsidR="00D730A4" w:rsidRPr="0055761E">
        <w:rPr>
          <w:rFonts w:ascii="Palatino Linotype" w:hAnsi="Palatino Linotype" w:cs="Arial"/>
        </w:rPr>
        <w:t xml:space="preserve"> </w:t>
      </w:r>
      <w:r w:rsidRPr="0055761E">
        <w:rPr>
          <w:rFonts w:ascii="Palatino Linotype" w:hAnsi="Palatino Linotype" w:cs="Arial"/>
        </w:rPr>
        <w:t>de</w:t>
      </w:r>
      <w:r w:rsidR="00D730A4" w:rsidRPr="0055761E">
        <w:rPr>
          <w:rFonts w:ascii="Palatino Linotype" w:hAnsi="Palatino Linotype" w:cs="Arial"/>
        </w:rPr>
        <w:t xml:space="preserve"> </w:t>
      </w:r>
      <w:r w:rsidRPr="0055761E">
        <w:rPr>
          <w:rFonts w:ascii="Palatino Linotype" w:hAnsi="Palatino Linotype" w:cs="Arial"/>
        </w:rPr>
        <w:t>la</w:t>
      </w:r>
      <w:r w:rsidR="00D730A4" w:rsidRPr="0055761E">
        <w:rPr>
          <w:rFonts w:ascii="Palatino Linotype" w:hAnsi="Palatino Linotype" w:cs="Arial"/>
        </w:rPr>
        <w:t xml:space="preserve"> </w:t>
      </w:r>
      <w:r w:rsidRPr="0055761E">
        <w:rPr>
          <w:rFonts w:ascii="Palatino Linotype" w:hAnsi="Palatino Linotype"/>
        </w:rPr>
        <w:t>Ley</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Transparencia</w:t>
      </w:r>
      <w:r w:rsidR="00D730A4" w:rsidRPr="0055761E">
        <w:rPr>
          <w:rFonts w:ascii="Palatino Linotype" w:hAnsi="Palatino Linotype"/>
        </w:rPr>
        <w:t xml:space="preserve"> </w:t>
      </w:r>
      <w:r w:rsidRPr="0055761E">
        <w:rPr>
          <w:rFonts w:ascii="Palatino Linotype" w:hAnsi="Palatino Linotype"/>
        </w:rPr>
        <w:t>y</w:t>
      </w:r>
      <w:r w:rsidR="00D730A4" w:rsidRPr="0055761E">
        <w:rPr>
          <w:rFonts w:ascii="Palatino Linotype" w:hAnsi="Palatino Linotype"/>
        </w:rPr>
        <w:t xml:space="preserve"> </w:t>
      </w:r>
      <w:r w:rsidRPr="0055761E">
        <w:rPr>
          <w:rFonts w:ascii="Palatino Linotype" w:hAnsi="Palatino Linotype"/>
        </w:rPr>
        <w:t>Acceso</w:t>
      </w:r>
      <w:r w:rsidR="00D730A4" w:rsidRPr="0055761E">
        <w:rPr>
          <w:rFonts w:ascii="Palatino Linotype" w:hAnsi="Palatino Linotype"/>
        </w:rPr>
        <w:t xml:space="preserve"> </w:t>
      </w:r>
      <w:r w:rsidRPr="0055761E">
        <w:rPr>
          <w:rFonts w:ascii="Palatino Linotype" w:hAnsi="Palatino Linotype"/>
        </w:rPr>
        <w:t>a</w:t>
      </w:r>
      <w:r w:rsidR="00D730A4" w:rsidRPr="0055761E">
        <w:rPr>
          <w:rFonts w:ascii="Palatino Linotype" w:hAnsi="Palatino Linotype"/>
        </w:rPr>
        <w:t xml:space="preserve"> </w:t>
      </w:r>
      <w:r w:rsidRPr="0055761E">
        <w:rPr>
          <w:rFonts w:ascii="Palatino Linotype" w:hAnsi="Palatino Linotype"/>
        </w:rPr>
        <w:t>la</w:t>
      </w:r>
      <w:r w:rsidR="00D730A4" w:rsidRPr="0055761E">
        <w:rPr>
          <w:rFonts w:ascii="Palatino Linotype" w:hAnsi="Palatino Linotype"/>
        </w:rPr>
        <w:t xml:space="preserve"> </w:t>
      </w:r>
      <w:r w:rsidRPr="0055761E">
        <w:rPr>
          <w:rFonts w:ascii="Palatino Linotype" w:hAnsi="Palatino Linotype"/>
        </w:rPr>
        <w:t>Información</w:t>
      </w:r>
      <w:r w:rsidR="00D730A4" w:rsidRPr="0055761E">
        <w:rPr>
          <w:rFonts w:ascii="Palatino Linotype" w:hAnsi="Palatino Linotype"/>
        </w:rPr>
        <w:t xml:space="preserve"> </w:t>
      </w:r>
      <w:r w:rsidRPr="0055761E">
        <w:rPr>
          <w:rFonts w:ascii="Palatino Linotype" w:hAnsi="Palatino Linotype"/>
        </w:rPr>
        <w:t>Pública</w:t>
      </w:r>
      <w:r w:rsidR="00D730A4" w:rsidRPr="0055761E">
        <w:rPr>
          <w:rFonts w:ascii="Palatino Linotype" w:hAnsi="Palatino Linotype"/>
        </w:rPr>
        <w:t xml:space="preserve"> </w:t>
      </w:r>
      <w:r w:rsidRPr="0055761E">
        <w:rPr>
          <w:rFonts w:ascii="Palatino Linotype" w:hAnsi="Palatino Linotype"/>
        </w:rPr>
        <w:t>del</w:t>
      </w:r>
      <w:r w:rsidR="00D730A4" w:rsidRPr="0055761E">
        <w:rPr>
          <w:rFonts w:ascii="Palatino Linotype" w:hAnsi="Palatino Linotype"/>
        </w:rPr>
        <w:t xml:space="preserve"> </w:t>
      </w:r>
      <w:r w:rsidRPr="0055761E">
        <w:rPr>
          <w:rFonts w:ascii="Palatino Linotype" w:hAnsi="Palatino Linotype" w:cs="Arial"/>
        </w:rPr>
        <w:t>Estado</w:t>
      </w:r>
      <w:r w:rsidR="00D730A4" w:rsidRPr="0055761E">
        <w:rPr>
          <w:rFonts w:ascii="Palatino Linotype" w:hAnsi="Palatino Linotype"/>
        </w:rPr>
        <w:t xml:space="preserve"> </w:t>
      </w:r>
      <w:r w:rsidRPr="0055761E">
        <w:rPr>
          <w:rFonts w:ascii="Palatino Linotype" w:hAnsi="Palatino Linotype"/>
        </w:rPr>
        <w:t>de</w:t>
      </w:r>
      <w:r w:rsidR="00D730A4" w:rsidRPr="0055761E">
        <w:rPr>
          <w:rFonts w:ascii="Palatino Linotype" w:hAnsi="Palatino Linotype"/>
        </w:rPr>
        <w:t xml:space="preserve"> </w:t>
      </w:r>
      <w:r w:rsidRPr="0055761E">
        <w:rPr>
          <w:rFonts w:ascii="Palatino Linotype" w:hAnsi="Palatino Linotype"/>
        </w:rPr>
        <w:t>México</w:t>
      </w:r>
      <w:r w:rsidR="00D730A4" w:rsidRPr="0055761E">
        <w:rPr>
          <w:rFonts w:ascii="Palatino Linotype" w:hAnsi="Palatino Linotype"/>
        </w:rPr>
        <w:t xml:space="preserve"> </w:t>
      </w:r>
      <w:r w:rsidRPr="0055761E">
        <w:rPr>
          <w:rFonts w:ascii="Palatino Linotype" w:hAnsi="Palatino Linotype"/>
        </w:rPr>
        <w:t>y</w:t>
      </w:r>
      <w:r w:rsidR="00D730A4" w:rsidRPr="0055761E">
        <w:rPr>
          <w:rFonts w:ascii="Palatino Linotype" w:hAnsi="Palatino Linotype"/>
        </w:rPr>
        <w:t xml:space="preserve"> </w:t>
      </w:r>
      <w:r w:rsidRPr="0055761E">
        <w:rPr>
          <w:rFonts w:ascii="Palatino Linotype" w:hAnsi="Palatino Linotype" w:cs="Arial"/>
          <w:lang w:val="es-ES_tradnl"/>
        </w:rPr>
        <w:t>Municipios</w:t>
      </w:r>
      <w:r w:rsidRPr="0055761E">
        <w:rPr>
          <w:rFonts w:ascii="Palatino Linotype" w:hAnsi="Palatino Linotype"/>
        </w:rPr>
        <w:t>,</w:t>
      </w:r>
      <w:r w:rsidR="00D730A4" w:rsidRPr="0055761E">
        <w:rPr>
          <w:rFonts w:ascii="Palatino Linotype" w:hAnsi="Palatino Linotype"/>
        </w:rPr>
        <w:t xml:space="preserve"> </w:t>
      </w:r>
      <w:r w:rsidR="009012A7" w:rsidRPr="0055761E">
        <w:rPr>
          <w:rFonts w:ascii="Palatino Linotype" w:hAnsi="Palatino Linotype"/>
        </w:rPr>
        <w:t>se</w:t>
      </w:r>
      <w:r w:rsidR="00D730A4" w:rsidRPr="0055761E">
        <w:rPr>
          <w:rFonts w:ascii="Palatino Linotype" w:hAnsi="Palatino Linotype"/>
        </w:rPr>
        <w:t xml:space="preserve"> </w:t>
      </w:r>
      <w:r w:rsidRPr="0055761E">
        <w:rPr>
          <w:rFonts w:ascii="Palatino Linotype" w:hAnsi="Palatino Linotype"/>
        </w:rPr>
        <w:t>a</w:t>
      </w:r>
      <w:r w:rsidRPr="0055761E">
        <w:rPr>
          <w:rFonts w:ascii="Palatino Linotype" w:hAnsi="Palatino Linotype" w:cs="Arial"/>
        </w:rPr>
        <w:t>cordó</w:t>
      </w:r>
      <w:r w:rsidR="00D730A4" w:rsidRPr="0055761E">
        <w:rPr>
          <w:rFonts w:ascii="Palatino Linotype" w:hAnsi="Palatino Linotype" w:cs="Arial"/>
        </w:rPr>
        <w:t xml:space="preserve"> </w:t>
      </w:r>
      <w:r w:rsidRPr="0055761E">
        <w:rPr>
          <w:rFonts w:ascii="Palatino Linotype" w:hAnsi="Palatino Linotype" w:cs="Arial"/>
        </w:rPr>
        <w:t>la</w:t>
      </w:r>
      <w:r w:rsidR="00D730A4" w:rsidRPr="0055761E">
        <w:rPr>
          <w:rFonts w:ascii="Palatino Linotype" w:hAnsi="Palatino Linotype" w:cs="Arial"/>
        </w:rPr>
        <w:t xml:space="preserve"> </w:t>
      </w:r>
      <w:r w:rsidRPr="0055761E">
        <w:rPr>
          <w:rFonts w:ascii="Palatino Linotype" w:hAnsi="Palatino Linotype" w:cs="Arial"/>
        </w:rPr>
        <w:t>admisión</w:t>
      </w:r>
      <w:r w:rsidR="00D730A4" w:rsidRPr="0055761E">
        <w:rPr>
          <w:rFonts w:ascii="Palatino Linotype" w:hAnsi="Palatino Linotype" w:cs="Arial"/>
        </w:rPr>
        <w:t xml:space="preserve"> </w:t>
      </w:r>
      <w:r w:rsidRPr="0055761E">
        <w:rPr>
          <w:rFonts w:ascii="Palatino Linotype" w:hAnsi="Palatino Linotype" w:cs="Arial"/>
        </w:rPr>
        <w:t>a</w:t>
      </w:r>
      <w:r w:rsidR="00D730A4" w:rsidRPr="0055761E">
        <w:rPr>
          <w:rFonts w:ascii="Palatino Linotype" w:hAnsi="Palatino Linotype" w:cs="Arial"/>
        </w:rPr>
        <w:t xml:space="preserve"> </w:t>
      </w:r>
      <w:r w:rsidRPr="0055761E">
        <w:rPr>
          <w:rFonts w:ascii="Palatino Linotype" w:hAnsi="Palatino Linotype" w:cs="Arial"/>
        </w:rPr>
        <w:t>trámite</w:t>
      </w:r>
      <w:r w:rsidR="00D730A4" w:rsidRPr="0055761E">
        <w:rPr>
          <w:rFonts w:ascii="Palatino Linotype" w:hAnsi="Palatino Linotype" w:cs="Arial"/>
        </w:rPr>
        <w:t xml:space="preserve"> </w:t>
      </w:r>
      <w:r w:rsidRPr="0055761E">
        <w:rPr>
          <w:rFonts w:ascii="Palatino Linotype" w:hAnsi="Palatino Linotype" w:cs="Arial"/>
        </w:rPr>
        <w:t>de</w:t>
      </w:r>
      <w:r w:rsidR="00943778" w:rsidRPr="0055761E">
        <w:rPr>
          <w:rFonts w:ascii="Palatino Linotype" w:hAnsi="Palatino Linotype" w:cs="Arial"/>
        </w:rPr>
        <w:t>l</w:t>
      </w:r>
      <w:r w:rsidR="00D730A4" w:rsidRPr="0055761E">
        <w:rPr>
          <w:rFonts w:ascii="Palatino Linotype" w:hAnsi="Palatino Linotype" w:cs="Arial"/>
        </w:rPr>
        <w:t xml:space="preserve"> </w:t>
      </w:r>
      <w:r w:rsidRPr="0055761E">
        <w:rPr>
          <w:rFonts w:ascii="Palatino Linotype" w:hAnsi="Palatino Linotype" w:cs="Arial"/>
        </w:rPr>
        <w:t>referido</w:t>
      </w:r>
      <w:r w:rsidR="00D730A4" w:rsidRPr="0055761E">
        <w:rPr>
          <w:rFonts w:ascii="Palatino Linotype" w:hAnsi="Palatino Linotype" w:cs="Arial"/>
        </w:rPr>
        <w:t xml:space="preserve"> </w:t>
      </w:r>
      <w:r w:rsidRPr="0055761E">
        <w:rPr>
          <w:rFonts w:ascii="Palatino Linotype" w:hAnsi="Palatino Linotype" w:cs="Arial"/>
        </w:rPr>
        <w:t>recurso</w:t>
      </w:r>
      <w:r w:rsidR="00D730A4" w:rsidRPr="0055761E">
        <w:rPr>
          <w:rFonts w:ascii="Palatino Linotype" w:hAnsi="Palatino Linotype" w:cs="Arial"/>
        </w:rPr>
        <w:t xml:space="preserve"> </w:t>
      </w:r>
      <w:r w:rsidRPr="0055761E">
        <w:rPr>
          <w:rFonts w:ascii="Palatino Linotype" w:hAnsi="Palatino Linotype" w:cs="Arial"/>
        </w:rPr>
        <w:t>de</w:t>
      </w:r>
      <w:r w:rsidR="00D730A4" w:rsidRPr="0055761E">
        <w:rPr>
          <w:rFonts w:ascii="Palatino Linotype" w:hAnsi="Palatino Linotype" w:cs="Arial"/>
        </w:rPr>
        <w:t xml:space="preserve"> </w:t>
      </w:r>
      <w:r w:rsidRPr="0055761E">
        <w:rPr>
          <w:rFonts w:ascii="Palatino Linotype" w:hAnsi="Palatino Linotype" w:cs="Arial"/>
          <w:lang w:val="es-ES_tradnl"/>
        </w:rPr>
        <w:t>revisión</w:t>
      </w:r>
      <w:r w:rsidRPr="0055761E">
        <w:rPr>
          <w:rFonts w:ascii="Palatino Linotype" w:hAnsi="Palatino Linotype" w:cs="Arial"/>
        </w:rPr>
        <w:t>,</w:t>
      </w:r>
      <w:r w:rsidR="00D730A4" w:rsidRPr="0055761E">
        <w:rPr>
          <w:rFonts w:ascii="Palatino Linotype" w:hAnsi="Palatino Linotype" w:cs="Arial"/>
        </w:rPr>
        <w:t xml:space="preserve"> </w:t>
      </w:r>
      <w:r w:rsidRPr="0055761E">
        <w:rPr>
          <w:rFonts w:ascii="Palatino Linotype" w:hAnsi="Palatino Linotype" w:cs="Arial"/>
        </w:rPr>
        <w:t>así</w:t>
      </w:r>
      <w:r w:rsidR="00D730A4" w:rsidRPr="0055761E">
        <w:rPr>
          <w:rFonts w:ascii="Palatino Linotype" w:hAnsi="Palatino Linotype" w:cs="Arial"/>
        </w:rPr>
        <w:t xml:space="preserve"> </w:t>
      </w:r>
      <w:r w:rsidRPr="0055761E">
        <w:rPr>
          <w:rFonts w:ascii="Palatino Linotype" w:hAnsi="Palatino Linotype" w:cs="Arial"/>
        </w:rPr>
        <w:t>como</w:t>
      </w:r>
      <w:r w:rsidR="00D730A4" w:rsidRPr="0055761E">
        <w:rPr>
          <w:rFonts w:ascii="Palatino Linotype" w:hAnsi="Palatino Linotype" w:cs="Arial"/>
        </w:rPr>
        <w:t xml:space="preserve"> </w:t>
      </w:r>
      <w:r w:rsidRPr="0055761E">
        <w:rPr>
          <w:rFonts w:ascii="Palatino Linotype" w:hAnsi="Palatino Linotype" w:cs="Arial"/>
        </w:rPr>
        <w:t>la</w:t>
      </w:r>
      <w:r w:rsidR="00D730A4" w:rsidRPr="0055761E">
        <w:rPr>
          <w:rFonts w:ascii="Palatino Linotype" w:hAnsi="Palatino Linotype" w:cs="Arial"/>
        </w:rPr>
        <w:t xml:space="preserve"> </w:t>
      </w:r>
      <w:r w:rsidRPr="0055761E">
        <w:rPr>
          <w:rFonts w:ascii="Palatino Linotype" w:hAnsi="Palatino Linotype" w:cs="Arial"/>
          <w:lang w:val="es-ES_tradnl"/>
        </w:rPr>
        <w:t>integración</w:t>
      </w:r>
      <w:r w:rsidR="00D730A4" w:rsidRPr="0055761E">
        <w:rPr>
          <w:rFonts w:ascii="Palatino Linotype" w:hAnsi="Palatino Linotype" w:cs="Arial"/>
        </w:rPr>
        <w:t xml:space="preserve"> </w:t>
      </w:r>
      <w:r w:rsidRPr="0055761E">
        <w:rPr>
          <w:rFonts w:ascii="Palatino Linotype" w:hAnsi="Palatino Linotype" w:cs="Arial"/>
        </w:rPr>
        <w:t>de</w:t>
      </w:r>
      <w:r w:rsidR="00943778" w:rsidRPr="0055761E">
        <w:rPr>
          <w:rFonts w:ascii="Palatino Linotype" w:hAnsi="Palatino Linotype" w:cs="Arial"/>
        </w:rPr>
        <w:t>l</w:t>
      </w:r>
      <w:r w:rsidR="00D730A4" w:rsidRPr="0055761E">
        <w:rPr>
          <w:rFonts w:ascii="Palatino Linotype" w:hAnsi="Palatino Linotype" w:cs="Arial"/>
        </w:rPr>
        <w:t xml:space="preserve"> </w:t>
      </w:r>
      <w:r w:rsidRPr="0055761E">
        <w:rPr>
          <w:rFonts w:ascii="Palatino Linotype" w:hAnsi="Palatino Linotype" w:cs="Arial"/>
        </w:rPr>
        <w:t>expediente</w:t>
      </w:r>
      <w:r w:rsidR="00D730A4" w:rsidRPr="0055761E">
        <w:rPr>
          <w:rFonts w:ascii="Palatino Linotype" w:hAnsi="Palatino Linotype" w:cs="Arial"/>
        </w:rPr>
        <w:t xml:space="preserve"> </w:t>
      </w:r>
      <w:r w:rsidRPr="0055761E">
        <w:rPr>
          <w:rFonts w:ascii="Palatino Linotype" w:hAnsi="Palatino Linotype" w:cs="Arial"/>
        </w:rPr>
        <w:t>respectivo,</w:t>
      </w:r>
      <w:r w:rsidR="00D730A4" w:rsidRPr="0055761E">
        <w:rPr>
          <w:rFonts w:ascii="Palatino Linotype" w:hAnsi="Palatino Linotype" w:cs="Arial"/>
        </w:rPr>
        <w:t xml:space="preserve"> </w:t>
      </w:r>
      <w:r w:rsidRPr="0055761E">
        <w:rPr>
          <w:rFonts w:ascii="Palatino Linotype" w:hAnsi="Palatino Linotype" w:cs="Arial"/>
        </w:rPr>
        <w:t>mismo</w:t>
      </w:r>
      <w:r w:rsidR="00D730A4" w:rsidRPr="0055761E">
        <w:rPr>
          <w:rFonts w:ascii="Palatino Linotype" w:hAnsi="Palatino Linotype" w:cs="Arial"/>
        </w:rPr>
        <w:t xml:space="preserve"> </w:t>
      </w:r>
      <w:r w:rsidRPr="0055761E">
        <w:rPr>
          <w:rFonts w:ascii="Palatino Linotype" w:hAnsi="Palatino Linotype" w:cs="Arial"/>
        </w:rPr>
        <w:t>que</w:t>
      </w:r>
      <w:r w:rsidR="00D730A4" w:rsidRPr="0055761E">
        <w:rPr>
          <w:rFonts w:ascii="Palatino Linotype" w:hAnsi="Palatino Linotype" w:cs="Arial"/>
        </w:rPr>
        <w:t xml:space="preserve"> </w:t>
      </w:r>
      <w:r w:rsidRPr="0055761E">
        <w:rPr>
          <w:rFonts w:ascii="Palatino Linotype" w:hAnsi="Palatino Linotype" w:cs="Arial"/>
        </w:rPr>
        <w:t>se</w:t>
      </w:r>
      <w:r w:rsidR="00D730A4" w:rsidRPr="0055761E">
        <w:rPr>
          <w:rFonts w:ascii="Palatino Linotype" w:hAnsi="Palatino Linotype" w:cs="Arial"/>
        </w:rPr>
        <w:t xml:space="preserve"> </w:t>
      </w:r>
      <w:r w:rsidRPr="0055761E">
        <w:rPr>
          <w:rFonts w:ascii="Palatino Linotype" w:hAnsi="Palatino Linotype" w:cs="Arial"/>
        </w:rPr>
        <w:lastRenderedPageBreak/>
        <w:t>pus</w:t>
      </w:r>
      <w:r w:rsidR="00943778" w:rsidRPr="0055761E">
        <w:rPr>
          <w:rFonts w:ascii="Palatino Linotype" w:hAnsi="Palatino Linotype" w:cs="Arial"/>
        </w:rPr>
        <w:t>o</w:t>
      </w:r>
      <w:r w:rsidR="00D730A4" w:rsidRPr="0055761E">
        <w:rPr>
          <w:rFonts w:ascii="Palatino Linotype" w:hAnsi="Palatino Linotype" w:cs="Arial"/>
        </w:rPr>
        <w:t xml:space="preserve"> </w:t>
      </w:r>
      <w:r w:rsidRPr="0055761E">
        <w:rPr>
          <w:rFonts w:ascii="Palatino Linotype" w:hAnsi="Palatino Linotype" w:cs="Arial"/>
        </w:rPr>
        <w:t>a</w:t>
      </w:r>
      <w:r w:rsidR="00D730A4" w:rsidRPr="0055761E">
        <w:rPr>
          <w:rFonts w:ascii="Palatino Linotype" w:hAnsi="Palatino Linotype" w:cs="Arial"/>
        </w:rPr>
        <w:t xml:space="preserve"> </w:t>
      </w:r>
      <w:r w:rsidRPr="0055761E">
        <w:rPr>
          <w:rFonts w:ascii="Palatino Linotype" w:hAnsi="Palatino Linotype" w:cs="Arial"/>
        </w:rPr>
        <w:t>disposición</w:t>
      </w:r>
      <w:r w:rsidR="00D730A4" w:rsidRPr="0055761E">
        <w:rPr>
          <w:rFonts w:ascii="Palatino Linotype" w:hAnsi="Palatino Linotype" w:cs="Arial"/>
        </w:rPr>
        <w:t xml:space="preserve"> </w:t>
      </w:r>
      <w:r w:rsidRPr="0055761E">
        <w:rPr>
          <w:rFonts w:ascii="Palatino Linotype" w:hAnsi="Palatino Linotype" w:cs="Arial"/>
        </w:rPr>
        <w:t>de</w:t>
      </w:r>
      <w:r w:rsidR="00D730A4" w:rsidRPr="0055761E">
        <w:rPr>
          <w:rFonts w:ascii="Palatino Linotype" w:hAnsi="Palatino Linotype" w:cs="Arial"/>
        </w:rPr>
        <w:t xml:space="preserve"> </w:t>
      </w:r>
      <w:r w:rsidRPr="0055761E">
        <w:rPr>
          <w:rFonts w:ascii="Palatino Linotype" w:hAnsi="Palatino Linotype" w:cs="Arial"/>
        </w:rPr>
        <w:t>las</w:t>
      </w:r>
      <w:r w:rsidR="00D730A4" w:rsidRPr="0055761E">
        <w:rPr>
          <w:rFonts w:ascii="Palatino Linotype" w:hAnsi="Palatino Linotype" w:cs="Arial"/>
        </w:rPr>
        <w:t xml:space="preserve"> </w:t>
      </w:r>
      <w:r w:rsidRPr="0055761E">
        <w:rPr>
          <w:rFonts w:ascii="Palatino Linotype" w:hAnsi="Palatino Linotype" w:cs="Arial"/>
        </w:rPr>
        <w:t>partes,</w:t>
      </w:r>
      <w:r w:rsidR="00D730A4" w:rsidRPr="0055761E">
        <w:rPr>
          <w:rFonts w:ascii="Palatino Linotype" w:hAnsi="Palatino Linotype" w:cs="Arial"/>
        </w:rPr>
        <w:t xml:space="preserve"> </w:t>
      </w:r>
      <w:r w:rsidRPr="0055761E">
        <w:rPr>
          <w:rFonts w:ascii="Palatino Linotype" w:hAnsi="Palatino Linotype" w:cs="Arial"/>
        </w:rPr>
        <w:t>para</w:t>
      </w:r>
      <w:r w:rsidR="00D730A4" w:rsidRPr="0055761E">
        <w:rPr>
          <w:rFonts w:ascii="Palatino Linotype" w:hAnsi="Palatino Linotype" w:cs="Arial"/>
        </w:rPr>
        <w:t xml:space="preserve"> </w:t>
      </w:r>
      <w:r w:rsidRPr="0055761E">
        <w:rPr>
          <w:rFonts w:ascii="Palatino Linotype" w:hAnsi="Palatino Linotype" w:cs="Arial"/>
        </w:rPr>
        <w:t>que</w:t>
      </w:r>
      <w:r w:rsidR="00D730A4" w:rsidRPr="0055761E">
        <w:rPr>
          <w:rFonts w:ascii="Palatino Linotype" w:hAnsi="Palatino Linotype" w:cs="Arial"/>
        </w:rPr>
        <w:t xml:space="preserve"> </w:t>
      </w:r>
      <w:r w:rsidRPr="0055761E">
        <w:rPr>
          <w:rFonts w:ascii="Palatino Linotype" w:hAnsi="Palatino Linotype" w:cs="Arial"/>
        </w:rPr>
        <w:t>en</w:t>
      </w:r>
      <w:r w:rsidR="00D730A4" w:rsidRPr="0055761E">
        <w:rPr>
          <w:rFonts w:ascii="Palatino Linotype" w:hAnsi="Palatino Linotype" w:cs="Arial"/>
        </w:rPr>
        <w:t xml:space="preserve"> </w:t>
      </w:r>
      <w:r w:rsidR="00E70A61" w:rsidRPr="0055761E">
        <w:rPr>
          <w:rFonts w:ascii="Palatino Linotype" w:hAnsi="Palatino Linotype" w:cs="Arial"/>
        </w:rPr>
        <w:t>el</w:t>
      </w:r>
      <w:r w:rsidR="00D730A4" w:rsidRPr="0055761E">
        <w:rPr>
          <w:rFonts w:ascii="Palatino Linotype" w:hAnsi="Palatino Linotype" w:cs="Arial"/>
        </w:rPr>
        <w:t xml:space="preserve"> </w:t>
      </w:r>
      <w:r w:rsidRPr="0055761E">
        <w:rPr>
          <w:rFonts w:ascii="Palatino Linotype" w:hAnsi="Palatino Linotype" w:cs="Arial"/>
        </w:rPr>
        <w:t>plazo</w:t>
      </w:r>
      <w:r w:rsidR="00D730A4" w:rsidRPr="0055761E">
        <w:rPr>
          <w:rFonts w:ascii="Palatino Linotype" w:hAnsi="Palatino Linotype" w:cs="Arial"/>
        </w:rPr>
        <w:t xml:space="preserve"> </w:t>
      </w:r>
      <w:r w:rsidRPr="0055761E">
        <w:rPr>
          <w:rFonts w:ascii="Palatino Linotype" w:hAnsi="Palatino Linotype" w:cs="Arial"/>
        </w:rPr>
        <w:t>máximo</w:t>
      </w:r>
      <w:r w:rsidR="00D730A4" w:rsidRPr="0055761E">
        <w:rPr>
          <w:rFonts w:ascii="Palatino Linotype" w:hAnsi="Palatino Linotype" w:cs="Arial"/>
        </w:rPr>
        <w:t xml:space="preserve"> </w:t>
      </w:r>
      <w:r w:rsidRPr="0055761E">
        <w:rPr>
          <w:rFonts w:ascii="Palatino Linotype" w:hAnsi="Palatino Linotype" w:cs="Arial"/>
        </w:rPr>
        <w:t>de</w:t>
      </w:r>
      <w:r w:rsidR="00D730A4" w:rsidRPr="0055761E">
        <w:rPr>
          <w:rFonts w:ascii="Palatino Linotype" w:hAnsi="Palatino Linotype" w:cs="Arial"/>
        </w:rPr>
        <w:t xml:space="preserve"> </w:t>
      </w:r>
      <w:r w:rsidRPr="0055761E">
        <w:rPr>
          <w:rFonts w:ascii="Palatino Linotype" w:hAnsi="Palatino Linotype" w:cs="Arial"/>
        </w:rPr>
        <w:t>siete</w:t>
      </w:r>
      <w:r w:rsidR="00D730A4" w:rsidRPr="0055761E">
        <w:rPr>
          <w:rFonts w:ascii="Palatino Linotype" w:hAnsi="Palatino Linotype" w:cs="Arial"/>
        </w:rPr>
        <w:t xml:space="preserve"> </w:t>
      </w:r>
      <w:r w:rsidRPr="0055761E">
        <w:rPr>
          <w:rFonts w:ascii="Palatino Linotype" w:hAnsi="Palatino Linotype" w:cs="Arial"/>
        </w:rPr>
        <w:t>días</w:t>
      </w:r>
      <w:r w:rsidR="00D730A4" w:rsidRPr="0055761E">
        <w:rPr>
          <w:rFonts w:ascii="Palatino Linotype" w:hAnsi="Palatino Linotype" w:cs="Arial"/>
        </w:rPr>
        <w:t xml:space="preserve"> </w:t>
      </w:r>
      <w:r w:rsidRPr="0055761E">
        <w:rPr>
          <w:rFonts w:ascii="Palatino Linotype" w:hAnsi="Palatino Linotype" w:cs="Arial"/>
        </w:rPr>
        <w:t>hábiles</w:t>
      </w:r>
      <w:r w:rsidR="0025472A" w:rsidRPr="0055761E">
        <w:rPr>
          <w:rFonts w:ascii="Palatino Linotype" w:hAnsi="Palatino Linotype" w:cs="Arial"/>
        </w:rPr>
        <w:t>,</w:t>
      </w:r>
      <w:r w:rsidR="00D730A4" w:rsidRPr="0055761E">
        <w:rPr>
          <w:rFonts w:ascii="Palatino Linotype" w:hAnsi="Palatino Linotype" w:cs="Arial"/>
        </w:rPr>
        <w:t xml:space="preserve"> </w:t>
      </w:r>
      <w:r w:rsidR="00CB6083" w:rsidRPr="0055761E">
        <w:rPr>
          <w:rFonts w:ascii="Palatino Linotype" w:hAnsi="Palatino Linotype" w:cs="Arial"/>
          <w:b/>
        </w:rPr>
        <w:t xml:space="preserve">EL </w:t>
      </w:r>
      <w:r w:rsidR="00D83B69" w:rsidRPr="0055761E">
        <w:rPr>
          <w:rFonts w:ascii="Palatino Linotype" w:hAnsi="Palatino Linotype" w:cs="Arial"/>
          <w:b/>
        </w:rPr>
        <w:t>RECURRENTE</w:t>
      </w:r>
      <w:r w:rsidR="00D730A4" w:rsidRPr="0055761E">
        <w:rPr>
          <w:rFonts w:ascii="Palatino Linotype" w:hAnsi="Palatino Linotype" w:cs="Arial"/>
        </w:rPr>
        <w:t xml:space="preserve"> </w:t>
      </w:r>
      <w:r w:rsidR="0025472A" w:rsidRPr="0055761E">
        <w:rPr>
          <w:rFonts w:ascii="Palatino Linotype" w:hAnsi="Palatino Linotype" w:cs="Arial"/>
        </w:rPr>
        <w:t>realizara</w:t>
      </w:r>
      <w:r w:rsidR="00D730A4" w:rsidRPr="0055761E">
        <w:rPr>
          <w:rFonts w:ascii="Palatino Linotype" w:hAnsi="Palatino Linotype" w:cs="Arial"/>
        </w:rPr>
        <w:t xml:space="preserve"> </w:t>
      </w:r>
      <w:r w:rsidRPr="0055761E">
        <w:rPr>
          <w:rFonts w:ascii="Palatino Linotype" w:hAnsi="Palatino Linotype" w:cs="Arial"/>
        </w:rPr>
        <w:t>manifestaciones</w:t>
      </w:r>
      <w:r w:rsidR="00AD2090" w:rsidRPr="0055761E">
        <w:rPr>
          <w:rFonts w:ascii="Palatino Linotype" w:hAnsi="Palatino Linotype" w:cs="Arial"/>
        </w:rPr>
        <w:t>,</w:t>
      </w:r>
      <w:r w:rsidR="00D730A4" w:rsidRPr="0055761E">
        <w:rPr>
          <w:rFonts w:ascii="Palatino Linotype" w:hAnsi="Palatino Linotype" w:cs="Arial"/>
        </w:rPr>
        <w:t xml:space="preserve"> </w:t>
      </w:r>
      <w:r w:rsidR="00E70A61" w:rsidRPr="0055761E">
        <w:rPr>
          <w:rFonts w:ascii="Palatino Linotype" w:hAnsi="Palatino Linotype" w:cs="Arial"/>
        </w:rPr>
        <w:t>alegatos</w:t>
      </w:r>
      <w:r w:rsidR="00D730A4" w:rsidRPr="0055761E">
        <w:rPr>
          <w:rFonts w:ascii="Palatino Linotype" w:hAnsi="Palatino Linotype" w:cs="Arial"/>
        </w:rPr>
        <w:t xml:space="preserve"> </w:t>
      </w:r>
      <w:r w:rsidR="00AD2090" w:rsidRPr="0055761E">
        <w:rPr>
          <w:rFonts w:ascii="Palatino Linotype" w:hAnsi="Palatino Linotype" w:cs="Arial"/>
        </w:rPr>
        <w:t>y</w:t>
      </w:r>
      <w:r w:rsidR="00D730A4" w:rsidRPr="0055761E">
        <w:rPr>
          <w:rFonts w:ascii="Palatino Linotype" w:hAnsi="Palatino Linotype" w:cs="Arial"/>
        </w:rPr>
        <w:t xml:space="preserve"> </w:t>
      </w:r>
      <w:r w:rsidR="004E5727" w:rsidRPr="0055761E">
        <w:rPr>
          <w:rFonts w:ascii="Palatino Linotype" w:hAnsi="Palatino Linotype" w:cs="Arial"/>
        </w:rPr>
        <w:t>ofrec</w:t>
      </w:r>
      <w:r w:rsidR="0025472A" w:rsidRPr="0055761E">
        <w:rPr>
          <w:rFonts w:ascii="Palatino Linotype" w:hAnsi="Palatino Linotype" w:cs="Arial"/>
        </w:rPr>
        <w:t>iera</w:t>
      </w:r>
      <w:r w:rsidR="00D730A4" w:rsidRPr="0055761E">
        <w:rPr>
          <w:rFonts w:ascii="Palatino Linotype" w:hAnsi="Palatino Linotype" w:cs="Arial"/>
        </w:rPr>
        <w:t xml:space="preserve"> </w:t>
      </w:r>
      <w:r w:rsidR="004E5727" w:rsidRPr="0055761E">
        <w:rPr>
          <w:rFonts w:ascii="Palatino Linotype" w:hAnsi="Palatino Linotype" w:cs="Arial"/>
        </w:rPr>
        <w:t>las</w:t>
      </w:r>
      <w:r w:rsidR="00D730A4" w:rsidRPr="0055761E">
        <w:rPr>
          <w:rFonts w:ascii="Palatino Linotype" w:hAnsi="Palatino Linotype" w:cs="Arial"/>
        </w:rPr>
        <w:t xml:space="preserve"> </w:t>
      </w:r>
      <w:r w:rsidR="004E5727" w:rsidRPr="0055761E">
        <w:rPr>
          <w:rFonts w:ascii="Palatino Linotype" w:hAnsi="Palatino Linotype" w:cs="Arial"/>
        </w:rPr>
        <w:t>pruebas</w:t>
      </w:r>
      <w:r w:rsidR="00D730A4" w:rsidRPr="0055761E">
        <w:rPr>
          <w:rFonts w:ascii="Palatino Linotype" w:hAnsi="Palatino Linotype" w:cs="Arial"/>
        </w:rPr>
        <w:t xml:space="preserve"> </w:t>
      </w:r>
      <w:r w:rsidR="00E70A61" w:rsidRPr="0055761E">
        <w:rPr>
          <w:rFonts w:ascii="Palatino Linotype" w:hAnsi="Palatino Linotype" w:cs="Arial"/>
        </w:rPr>
        <w:t>que</w:t>
      </w:r>
      <w:r w:rsidR="00D730A4" w:rsidRPr="0055761E">
        <w:rPr>
          <w:rFonts w:ascii="Palatino Linotype" w:hAnsi="Palatino Linotype" w:cs="Arial"/>
        </w:rPr>
        <w:t xml:space="preserve"> </w:t>
      </w:r>
      <w:r w:rsidR="00E70A61" w:rsidRPr="0055761E">
        <w:rPr>
          <w:rFonts w:ascii="Palatino Linotype" w:hAnsi="Palatino Linotype" w:cs="Arial"/>
        </w:rPr>
        <w:t>a</w:t>
      </w:r>
      <w:r w:rsidR="00D730A4" w:rsidRPr="0055761E">
        <w:rPr>
          <w:rFonts w:ascii="Palatino Linotype" w:hAnsi="Palatino Linotype" w:cs="Arial"/>
        </w:rPr>
        <w:t xml:space="preserve"> </w:t>
      </w:r>
      <w:r w:rsidR="00E70A61" w:rsidRPr="0055761E">
        <w:rPr>
          <w:rFonts w:ascii="Palatino Linotype" w:hAnsi="Palatino Linotype" w:cs="Arial"/>
        </w:rPr>
        <w:t>su</w:t>
      </w:r>
      <w:r w:rsidR="00D730A4" w:rsidRPr="0055761E">
        <w:rPr>
          <w:rFonts w:ascii="Palatino Linotype" w:hAnsi="Palatino Linotype" w:cs="Arial"/>
        </w:rPr>
        <w:t xml:space="preserve"> </w:t>
      </w:r>
      <w:r w:rsidR="00E70A61" w:rsidRPr="0055761E">
        <w:rPr>
          <w:rFonts w:ascii="Palatino Linotype" w:hAnsi="Palatino Linotype" w:cs="Arial"/>
        </w:rPr>
        <w:t>derecho</w:t>
      </w:r>
      <w:r w:rsidR="00D730A4" w:rsidRPr="0055761E">
        <w:rPr>
          <w:rFonts w:ascii="Palatino Linotype" w:hAnsi="Palatino Linotype" w:cs="Arial"/>
        </w:rPr>
        <w:t xml:space="preserve"> </w:t>
      </w:r>
      <w:r w:rsidR="00E70A61" w:rsidRPr="0055761E">
        <w:rPr>
          <w:rFonts w:ascii="Palatino Linotype" w:hAnsi="Palatino Linotype" w:cs="Arial"/>
          <w:lang w:val="es-ES_tradnl"/>
        </w:rPr>
        <w:t>conviniera</w:t>
      </w:r>
      <w:r w:rsidR="00D730A4" w:rsidRPr="0055761E">
        <w:rPr>
          <w:rFonts w:ascii="Palatino Linotype" w:hAnsi="Palatino Linotype" w:cs="Arial"/>
        </w:rPr>
        <w:t xml:space="preserve"> </w:t>
      </w:r>
      <w:r w:rsidR="0025472A" w:rsidRPr="0055761E">
        <w:rPr>
          <w:rFonts w:ascii="Palatino Linotype" w:hAnsi="Palatino Linotype" w:cs="Arial"/>
        </w:rPr>
        <w:t>y,</w:t>
      </w:r>
      <w:r w:rsidR="00D730A4" w:rsidRPr="0055761E">
        <w:rPr>
          <w:rFonts w:ascii="Palatino Linotype" w:hAnsi="Palatino Linotype" w:cs="Arial"/>
        </w:rPr>
        <w:t xml:space="preserve"> </w:t>
      </w:r>
      <w:r w:rsidR="0025472A" w:rsidRPr="0055761E">
        <w:rPr>
          <w:rFonts w:ascii="Palatino Linotype" w:hAnsi="Palatino Linotype" w:cs="Arial"/>
        </w:rPr>
        <w:t>en</w:t>
      </w:r>
      <w:r w:rsidR="00D730A4" w:rsidRPr="0055761E">
        <w:rPr>
          <w:rFonts w:ascii="Palatino Linotype" w:hAnsi="Palatino Linotype" w:cs="Arial"/>
        </w:rPr>
        <w:t xml:space="preserve"> </w:t>
      </w:r>
      <w:r w:rsidR="0025472A" w:rsidRPr="0055761E">
        <w:rPr>
          <w:rFonts w:ascii="Palatino Linotype" w:hAnsi="Palatino Linotype" w:cs="Arial"/>
        </w:rPr>
        <w:t>el</w:t>
      </w:r>
      <w:r w:rsidR="00D730A4" w:rsidRPr="0055761E">
        <w:rPr>
          <w:rFonts w:ascii="Palatino Linotype" w:hAnsi="Palatino Linotype" w:cs="Arial"/>
        </w:rPr>
        <w:t xml:space="preserve"> </w:t>
      </w:r>
      <w:r w:rsidR="0025472A" w:rsidRPr="0055761E">
        <w:rPr>
          <w:rFonts w:ascii="Palatino Linotype" w:hAnsi="Palatino Linotype" w:cs="Arial"/>
        </w:rPr>
        <w:t>caso</w:t>
      </w:r>
      <w:r w:rsidR="00D730A4" w:rsidRPr="0055761E">
        <w:rPr>
          <w:rFonts w:ascii="Palatino Linotype" w:hAnsi="Palatino Linotype" w:cs="Arial"/>
        </w:rPr>
        <w:t xml:space="preserve"> </w:t>
      </w:r>
      <w:r w:rsidR="0025472A" w:rsidRPr="0055761E">
        <w:rPr>
          <w:rFonts w:ascii="Palatino Linotype" w:hAnsi="Palatino Linotype" w:cs="Arial"/>
        </w:rPr>
        <w:t>del</w:t>
      </w:r>
      <w:r w:rsidR="00D730A4" w:rsidRPr="0055761E">
        <w:rPr>
          <w:rFonts w:ascii="Palatino Linotype" w:hAnsi="Palatino Linotype" w:cs="Arial"/>
          <w:b/>
        </w:rPr>
        <w:t xml:space="preserve"> </w:t>
      </w:r>
      <w:r w:rsidR="0025472A" w:rsidRPr="0055761E">
        <w:rPr>
          <w:rFonts w:ascii="Palatino Linotype" w:hAnsi="Palatino Linotype" w:cs="Arial"/>
          <w:b/>
        </w:rPr>
        <w:t>SUJETO</w:t>
      </w:r>
      <w:r w:rsidR="00D730A4" w:rsidRPr="0055761E">
        <w:rPr>
          <w:rFonts w:ascii="Palatino Linotype" w:hAnsi="Palatino Linotype" w:cs="Arial"/>
          <w:b/>
        </w:rPr>
        <w:t xml:space="preserve"> </w:t>
      </w:r>
      <w:r w:rsidR="0025472A" w:rsidRPr="0055761E">
        <w:rPr>
          <w:rFonts w:ascii="Palatino Linotype" w:hAnsi="Palatino Linotype" w:cs="Arial"/>
          <w:b/>
        </w:rPr>
        <w:t>OBLIGADO</w:t>
      </w:r>
      <w:r w:rsidR="00D73FD7" w:rsidRPr="0055761E">
        <w:rPr>
          <w:rFonts w:ascii="Palatino Linotype" w:hAnsi="Palatino Linotype" w:cs="Arial"/>
        </w:rPr>
        <w:t>,</w:t>
      </w:r>
      <w:r w:rsidR="00D730A4" w:rsidRPr="0055761E">
        <w:rPr>
          <w:rFonts w:ascii="Palatino Linotype" w:hAnsi="Palatino Linotype" w:cs="Arial"/>
        </w:rPr>
        <w:t xml:space="preserve"> </w:t>
      </w:r>
      <w:r w:rsidR="00D73FD7" w:rsidRPr="0055761E">
        <w:rPr>
          <w:rFonts w:ascii="Palatino Linotype" w:hAnsi="Palatino Linotype" w:cs="Arial"/>
        </w:rPr>
        <w:t>para</w:t>
      </w:r>
      <w:r w:rsidR="00D730A4" w:rsidRPr="0055761E">
        <w:rPr>
          <w:rFonts w:ascii="Palatino Linotype" w:hAnsi="Palatino Linotype" w:cs="Arial"/>
        </w:rPr>
        <w:t xml:space="preserve"> </w:t>
      </w:r>
      <w:r w:rsidR="00D73FD7" w:rsidRPr="0055761E">
        <w:rPr>
          <w:rFonts w:ascii="Palatino Linotype" w:hAnsi="Palatino Linotype" w:cs="Arial"/>
        </w:rPr>
        <w:t>que</w:t>
      </w:r>
      <w:r w:rsidR="00D730A4" w:rsidRPr="0055761E">
        <w:rPr>
          <w:rFonts w:ascii="Palatino Linotype" w:hAnsi="Palatino Linotype" w:cs="Arial"/>
        </w:rPr>
        <w:t xml:space="preserve"> </w:t>
      </w:r>
      <w:r w:rsidR="0025472A" w:rsidRPr="0055761E">
        <w:rPr>
          <w:rFonts w:ascii="Palatino Linotype" w:hAnsi="Palatino Linotype" w:cs="Arial"/>
        </w:rPr>
        <w:t>exhibiera</w:t>
      </w:r>
      <w:r w:rsidR="00D730A4" w:rsidRPr="0055761E">
        <w:rPr>
          <w:rFonts w:ascii="Palatino Linotype" w:hAnsi="Palatino Linotype" w:cs="Arial"/>
        </w:rPr>
        <w:t xml:space="preserve"> </w:t>
      </w:r>
      <w:r w:rsidR="001E38B1" w:rsidRPr="0055761E">
        <w:rPr>
          <w:rFonts w:ascii="Palatino Linotype" w:hAnsi="Palatino Linotype" w:cs="Arial"/>
        </w:rPr>
        <w:t>el</w:t>
      </w:r>
      <w:r w:rsidR="00D730A4" w:rsidRPr="0055761E">
        <w:rPr>
          <w:rFonts w:ascii="Palatino Linotype" w:hAnsi="Palatino Linotype" w:cs="Arial"/>
        </w:rPr>
        <w:t xml:space="preserve"> </w:t>
      </w:r>
      <w:r w:rsidR="001B2536" w:rsidRPr="0055761E">
        <w:rPr>
          <w:rFonts w:ascii="Palatino Linotype" w:hAnsi="Palatino Linotype" w:cs="Arial"/>
        </w:rPr>
        <w:t>Informe</w:t>
      </w:r>
      <w:r w:rsidR="00D730A4" w:rsidRPr="0055761E">
        <w:rPr>
          <w:rFonts w:ascii="Palatino Linotype" w:hAnsi="Palatino Linotype" w:cs="Arial"/>
        </w:rPr>
        <w:t xml:space="preserve"> </w:t>
      </w:r>
      <w:r w:rsidR="001B2536" w:rsidRPr="0055761E">
        <w:rPr>
          <w:rFonts w:ascii="Palatino Linotype" w:hAnsi="Palatino Linotype" w:cs="Arial"/>
        </w:rPr>
        <w:t>Justificado</w:t>
      </w:r>
      <w:r w:rsidR="00D730A4" w:rsidRPr="0055761E">
        <w:rPr>
          <w:rFonts w:ascii="Palatino Linotype" w:hAnsi="Palatino Linotype" w:cs="Arial"/>
        </w:rPr>
        <w:t xml:space="preserve"> </w:t>
      </w:r>
      <w:r w:rsidR="0015612E" w:rsidRPr="0055761E">
        <w:rPr>
          <w:rFonts w:ascii="Palatino Linotype" w:hAnsi="Palatino Linotype" w:cs="Arial"/>
        </w:rPr>
        <w:t>correspondiente</w:t>
      </w:r>
      <w:r w:rsidRPr="0055761E">
        <w:rPr>
          <w:rFonts w:ascii="Palatino Linotype" w:hAnsi="Palatino Linotype" w:cs="Arial"/>
        </w:rPr>
        <w:t>.</w:t>
      </w:r>
    </w:p>
    <w:p w:rsidR="00AB27D9" w:rsidRPr="0055761E" w:rsidRDefault="00AB27D9" w:rsidP="00C072EF">
      <w:pPr>
        <w:pStyle w:val="Prrafodelista"/>
        <w:numPr>
          <w:ilvl w:val="0"/>
          <w:numId w:val="14"/>
        </w:numPr>
        <w:spacing w:before="240" w:after="240" w:line="360" w:lineRule="auto"/>
        <w:ind w:left="0" w:firstLine="0"/>
        <w:jc w:val="both"/>
        <w:rPr>
          <w:rFonts w:ascii="Palatino Linotype" w:hAnsi="Palatino Linotype" w:cs="Arial"/>
        </w:rPr>
      </w:pPr>
      <w:r w:rsidRPr="0055761E">
        <w:rPr>
          <w:rFonts w:ascii="Palatino Linotype" w:hAnsi="Palatino Linotype" w:cs="Arial"/>
        </w:rPr>
        <w:t xml:space="preserve">De las constancias que obran en el </w:t>
      </w:r>
      <w:r w:rsidRPr="0055761E">
        <w:rPr>
          <w:rFonts w:ascii="Palatino Linotype" w:hAnsi="Palatino Linotype" w:cs="Arial"/>
          <w:b/>
        </w:rPr>
        <w:t>SAIMEX</w:t>
      </w:r>
      <w:r w:rsidRPr="0055761E">
        <w:rPr>
          <w:rFonts w:ascii="Palatino Linotype" w:hAnsi="Palatino Linotype" w:cs="Arial"/>
        </w:rPr>
        <w:t xml:space="preserve">, se desprende que </w:t>
      </w:r>
      <w:r w:rsidR="00B97199" w:rsidRPr="0055761E">
        <w:rPr>
          <w:rFonts w:ascii="Palatino Linotype" w:hAnsi="Palatino Linotype" w:cs="Arial"/>
        </w:rPr>
        <w:t xml:space="preserve">el </w:t>
      </w:r>
      <w:r w:rsidR="00577264" w:rsidRPr="0055761E">
        <w:rPr>
          <w:rFonts w:ascii="Palatino Linotype" w:hAnsi="Palatino Linotype" w:cs="Arial"/>
        </w:rPr>
        <w:t>treinta y uno</w:t>
      </w:r>
      <w:r w:rsidR="004A14E2" w:rsidRPr="0055761E">
        <w:rPr>
          <w:rFonts w:ascii="Palatino Linotype" w:hAnsi="Palatino Linotype" w:cs="Arial"/>
        </w:rPr>
        <w:t xml:space="preserve"> de mayo</w:t>
      </w:r>
      <w:r w:rsidR="00B97199" w:rsidRPr="0055761E">
        <w:rPr>
          <w:rFonts w:ascii="Palatino Linotype" w:hAnsi="Palatino Linotype" w:cs="Arial"/>
        </w:rPr>
        <w:t xml:space="preserve"> de dos mil diecinueve</w:t>
      </w:r>
      <w:r w:rsidRPr="0055761E">
        <w:rPr>
          <w:rFonts w:ascii="Palatino Linotype" w:hAnsi="Palatino Linotype" w:cs="Arial"/>
        </w:rPr>
        <w:t xml:space="preserve">, </w:t>
      </w:r>
      <w:r w:rsidR="00B97199" w:rsidRPr="0055761E">
        <w:rPr>
          <w:rFonts w:ascii="Palatino Linotype" w:hAnsi="Palatino Linotype" w:cs="Arial"/>
          <w:b/>
        </w:rPr>
        <w:t>EL</w:t>
      </w:r>
      <w:r w:rsidRPr="0055761E">
        <w:rPr>
          <w:rFonts w:ascii="Palatino Linotype" w:hAnsi="Palatino Linotype" w:cs="Arial"/>
          <w:b/>
        </w:rPr>
        <w:t xml:space="preserve"> SUJETO OBLIGADO </w:t>
      </w:r>
      <w:r w:rsidR="00305693" w:rsidRPr="0055761E">
        <w:rPr>
          <w:rFonts w:ascii="Palatino Linotype" w:hAnsi="Palatino Linotype" w:cs="Arial"/>
        </w:rPr>
        <w:t>rindió su</w:t>
      </w:r>
      <w:r w:rsidRPr="0055761E">
        <w:rPr>
          <w:rFonts w:ascii="Palatino Linotype" w:hAnsi="Palatino Linotype" w:cs="Arial"/>
        </w:rPr>
        <w:t xml:space="preserve"> Informe Justificado </w:t>
      </w:r>
      <w:r w:rsidR="00305693" w:rsidRPr="0055761E">
        <w:rPr>
          <w:rFonts w:ascii="Palatino Linotype" w:hAnsi="Palatino Linotype" w:cs="Arial"/>
        </w:rPr>
        <w:t>en los siguientes términos:</w:t>
      </w:r>
    </w:p>
    <w:p w:rsidR="00A06D26" w:rsidRPr="0055761E" w:rsidRDefault="00577264" w:rsidP="00A06D26">
      <w:pPr>
        <w:pStyle w:val="Prrafodelista"/>
        <w:spacing w:before="240" w:after="240" w:line="360" w:lineRule="auto"/>
        <w:ind w:left="0"/>
        <w:jc w:val="both"/>
        <w:rPr>
          <w:rFonts w:ascii="Palatino Linotype" w:hAnsi="Palatino Linotype" w:cs="Arial"/>
        </w:rPr>
      </w:pPr>
      <w:r w:rsidRPr="0055761E">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6BEA8049" wp14:editId="1E486FAD">
                <wp:simplePos x="0" y="0"/>
                <wp:positionH relativeFrom="column">
                  <wp:posOffset>-63322</wp:posOffset>
                </wp:positionH>
                <wp:positionV relativeFrom="paragraph">
                  <wp:posOffset>100559</wp:posOffset>
                </wp:positionV>
                <wp:extent cx="5762625" cy="4847463"/>
                <wp:effectExtent l="38100" t="19050" r="66675" b="86995"/>
                <wp:wrapNone/>
                <wp:docPr id="6" name="Conector recto 6"/>
                <wp:cNvGraphicFramePr/>
                <a:graphic xmlns:a="http://schemas.openxmlformats.org/drawingml/2006/main">
                  <a:graphicData uri="http://schemas.microsoft.com/office/word/2010/wordprocessingShape">
                    <wps:wsp>
                      <wps:cNvCnPr/>
                      <wps:spPr>
                        <a:xfrm>
                          <a:off x="0" y="0"/>
                          <a:ext cx="5762625" cy="484746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F3F416F" id="Conector recto 6"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7.9pt" to="448.75pt,3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" strokecolor="#4f81bd [3204]" strokeweight="2pt">
                <v:shadow on="t" color="black" opacity="24903f" origin=",.5" offset="0,.55556mm"/>
              </v:line>
            </w:pict>
          </mc:Fallback>
        </mc:AlternateContent>
      </w:r>
    </w:p>
    <w:p w:rsidR="00305693" w:rsidRPr="0055761E" w:rsidRDefault="00577264" w:rsidP="00305693">
      <w:pPr>
        <w:pStyle w:val="Prrafodelista"/>
        <w:spacing w:before="240" w:after="240" w:line="360" w:lineRule="auto"/>
        <w:ind w:left="0"/>
        <w:jc w:val="both"/>
        <w:rPr>
          <w:rFonts w:ascii="Palatino Linotype" w:hAnsi="Palatino Linotype" w:cs="Arial"/>
        </w:rPr>
      </w:pPr>
      <w:r w:rsidRPr="0055761E">
        <w:rPr>
          <w:noProof/>
          <w:lang w:eastAsia="es-MX"/>
        </w:rPr>
        <w:lastRenderedPageBreak/>
        <w:drawing>
          <wp:inline distT="0" distB="0" distL="0" distR="0" wp14:anchorId="40FB5AF4" wp14:editId="1448466B">
            <wp:extent cx="5720080" cy="7293254"/>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608" t="9654" r="41138" b="4119"/>
                    <a:stretch/>
                  </pic:blipFill>
                  <pic:spPr bwMode="auto">
                    <a:xfrm>
                      <a:off x="0" y="0"/>
                      <a:ext cx="5732547" cy="7309150"/>
                    </a:xfrm>
                    <a:prstGeom prst="rect">
                      <a:avLst/>
                    </a:prstGeom>
                    <a:ln>
                      <a:noFill/>
                    </a:ln>
                    <a:extLst>
                      <a:ext uri="{53640926-AAD7-44D8-BBD7-CCE9431645EC}">
                        <a14:shadowObscured xmlns:a14="http://schemas.microsoft.com/office/drawing/2010/main"/>
                      </a:ext>
                    </a:extLst>
                  </pic:spPr>
                </pic:pic>
              </a:graphicData>
            </a:graphic>
          </wp:inline>
        </w:drawing>
      </w:r>
      <w:r w:rsidRPr="0055761E">
        <w:rPr>
          <w:noProof/>
          <w:lang w:eastAsia="es-MX"/>
        </w:rPr>
        <w:lastRenderedPageBreak/>
        <w:drawing>
          <wp:inline distT="0" distB="0" distL="0" distR="0" wp14:anchorId="0E003D7B" wp14:editId="4712E42D">
            <wp:extent cx="5720077" cy="73005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76" t="12798" r="40383" b="2777"/>
                    <a:stretch/>
                  </pic:blipFill>
                  <pic:spPr bwMode="auto">
                    <a:xfrm>
                      <a:off x="0" y="0"/>
                      <a:ext cx="5740129" cy="7326162"/>
                    </a:xfrm>
                    <a:prstGeom prst="rect">
                      <a:avLst/>
                    </a:prstGeom>
                    <a:ln>
                      <a:noFill/>
                    </a:ln>
                    <a:extLst>
                      <a:ext uri="{53640926-AAD7-44D8-BBD7-CCE9431645EC}">
                        <a14:shadowObscured xmlns:a14="http://schemas.microsoft.com/office/drawing/2010/main"/>
                      </a:ext>
                    </a:extLst>
                  </pic:spPr>
                </pic:pic>
              </a:graphicData>
            </a:graphic>
          </wp:inline>
        </w:drawing>
      </w:r>
    </w:p>
    <w:p w:rsidR="00577264" w:rsidRPr="0055761E" w:rsidRDefault="00577264" w:rsidP="00305693">
      <w:pPr>
        <w:pStyle w:val="Prrafodelista"/>
        <w:spacing w:before="240" w:after="240" w:line="360" w:lineRule="auto"/>
        <w:ind w:left="0"/>
        <w:jc w:val="both"/>
        <w:rPr>
          <w:rFonts w:ascii="Palatino Linotype" w:hAnsi="Palatino Linotype" w:cs="Arial"/>
        </w:rPr>
      </w:pPr>
      <w:r w:rsidRPr="0055761E">
        <w:rPr>
          <w:noProof/>
          <w:lang w:eastAsia="es-MX"/>
        </w:rPr>
        <w:lastRenderedPageBreak/>
        <w:drawing>
          <wp:inline distT="0" distB="0" distL="0" distR="0" wp14:anchorId="0BDEF8FC" wp14:editId="2334B1A6">
            <wp:extent cx="5683885" cy="7234733"/>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76" t="8532" r="40130" b="4125"/>
                    <a:stretch/>
                  </pic:blipFill>
                  <pic:spPr bwMode="auto">
                    <a:xfrm>
                      <a:off x="0" y="0"/>
                      <a:ext cx="5689473" cy="7241845"/>
                    </a:xfrm>
                    <a:prstGeom prst="rect">
                      <a:avLst/>
                    </a:prstGeom>
                    <a:ln>
                      <a:noFill/>
                    </a:ln>
                    <a:extLst>
                      <a:ext uri="{53640926-AAD7-44D8-BBD7-CCE9431645EC}">
                        <a14:shadowObscured xmlns:a14="http://schemas.microsoft.com/office/drawing/2010/main"/>
                      </a:ext>
                    </a:extLst>
                  </pic:spPr>
                </pic:pic>
              </a:graphicData>
            </a:graphic>
          </wp:inline>
        </w:drawing>
      </w:r>
    </w:p>
    <w:p w:rsidR="00577264" w:rsidRPr="0055761E" w:rsidRDefault="00577264" w:rsidP="00305693">
      <w:pPr>
        <w:pStyle w:val="Prrafodelista"/>
        <w:spacing w:before="240" w:after="240" w:line="360" w:lineRule="auto"/>
        <w:ind w:left="0"/>
        <w:jc w:val="both"/>
        <w:rPr>
          <w:rFonts w:ascii="Palatino Linotype" w:hAnsi="Palatino Linotype" w:cs="Arial"/>
        </w:rPr>
      </w:pPr>
      <w:r w:rsidRPr="0055761E">
        <w:rPr>
          <w:noProof/>
          <w:lang w:eastAsia="es-MX"/>
        </w:rPr>
        <w:lastRenderedPageBreak/>
        <w:drawing>
          <wp:inline distT="0" distB="0" distL="0" distR="0" wp14:anchorId="476D2BB6" wp14:editId="77161D72">
            <wp:extent cx="5749290" cy="7242048"/>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724" t="8083" r="40256" b="4797"/>
                    <a:stretch/>
                  </pic:blipFill>
                  <pic:spPr bwMode="auto">
                    <a:xfrm>
                      <a:off x="0" y="0"/>
                      <a:ext cx="5759321" cy="7254683"/>
                    </a:xfrm>
                    <a:prstGeom prst="rect">
                      <a:avLst/>
                    </a:prstGeom>
                    <a:ln>
                      <a:noFill/>
                    </a:ln>
                    <a:extLst>
                      <a:ext uri="{53640926-AAD7-44D8-BBD7-CCE9431645EC}">
                        <a14:shadowObscured xmlns:a14="http://schemas.microsoft.com/office/drawing/2010/main"/>
                      </a:ext>
                    </a:extLst>
                  </pic:spPr>
                </pic:pic>
              </a:graphicData>
            </a:graphic>
          </wp:inline>
        </w:drawing>
      </w:r>
      <w:r w:rsidRPr="0055761E">
        <w:rPr>
          <w:noProof/>
          <w:lang w:eastAsia="es-MX"/>
        </w:rPr>
        <w:lastRenderedPageBreak/>
        <w:drawing>
          <wp:inline distT="0" distB="0" distL="0" distR="0" wp14:anchorId="660AF3FC" wp14:editId="7FC99BE2">
            <wp:extent cx="5749290" cy="6927494"/>
            <wp:effectExtent l="0" t="0" r="381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598" t="8980" r="40131" b="3903"/>
                    <a:stretch/>
                  </pic:blipFill>
                  <pic:spPr bwMode="auto">
                    <a:xfrm>
                      <a:off x="0" y="0"/>
                      <a:ext cx="5763612" cy="6944751"/>
                    </a:xfrm>
                    <a:prstGeom prst="rect">
                      <a:avLst/>
                    </a:prstGeom>
                    <a:ln>
                      <a:noFill/>
                    </a:ln>
                    <a:extLst>
                      <a:ext uri="{53640926-AAD7-44D8-BBD7-CCE9431645EC}">
                        <a14:shadowObscured xmlns:a14="http://schemas.microsoft.com/office/drawing/2010/main"/>
                      </a:ext>
                    </a:extLst>
                  </pic:spPr>
                </pic:pic>
              </a:graphicData>
            </a:graphic>
          </wp:inline>
        </w:drawing>
      </w:r>
    </w:p>
    <w:p w:rsidR="009A522E" w:rsidRPr="0055761E" w:rsidRDefault="009A522E" w:rsidP="000B446C">
      <w:pPr>
        <w:pStyle w:val="Prrafodelista"/>
        <w:spacing w:before="240" w:after="240" w:line="360" w:lineRule="auto"/>
        <w:ind w:left="0"/>
        <w:jc w:val="both"/>
        <w:rPr>
          <w:rFonts w:ascii="Palatino Linotype" w:hAnsi="Palatino Linotype"/>
        </w:rPr>
      </w:pPr>
      <w:r w:rsidRPr="0055761E">
        <w:rPr>
          <w:rFonts w:ascii="Palatino Linotype" w:hAnsi="Palatino Linotype"/>
        </w:rPr>
        <w:lastRenderedPageBreak/>
        <w:t xml:space="preserve">Asimismo, </w:t>
      </w:r>
      <w:r w:rsidRPr="0055761E">
        <w:rPr>
          <w:rFonts w:ascii="Palatino Linotype" w:hAnsi="Palatino Linotype"/>
          <w:b/>
        </w:rPr>
        <w:t>EL SUJETO OBLIGADO</w:t>
      </w:r>
      <w:r w:rsidRPr="0055761E">
        <w:rPr>
          <w:rFonts w:ascii="Palatino Linotype" w:hAnsi="Palatino Linotype"/>
        </w:rPr>
        <w:t xml:space="preserve"> adjuntó a su Informe Justificado el archivo electrónico denominado </w:t>
      </w:r>
      <w:r w:rsidRPr="0055761E">
        <w:rPr>
          <w:rFonts w:ascii="Palatino Linotype" w:hAnsi="Palatino Linotype"/>
          <w:b/>
          <w:i/>
        </w:rPr>
        <w:t>2.-Cuenta_Publica2018.pdf</w:t>
      </w:r>
      <w:r w:rsidRPr="0055761E">
        <w:rPr>
          <w:rFonts w:ascii="Palatino Linotype" w:hAnsi="Palatino Linotype"/>
        </w:rPr>
        <w:t xml:space="preserve">, el cual consiste en la Cuenta Pública del Municipio de Metepec, del año 2018, constante de 316 fojas, </w:t>
      </w:r>
      <w:r w:rsidR="0071129D" w:rsidRPr="0055761E">
        <w:rPr>
          <w:rFonts w:ascii="Palatino Linotype" w:hAnsi="Palatino Linotype"/>
        </w:rPr>
        <w:t>el cual no se plasma, en obvio de representaciones innecesarias; máxime que son del conocimiento de las partes.</w:t>
      </w:r>
    </w:p>
    <w:p w:rsidR="004A14E2" w:rsidRPr="0055761E" w:rsidRDefault="004A14E2" w:rsidP="000B446C">
      <w:pPr>
        <w:pStyle w:val="Prrafodelista"/>
        <w:spacing w:before="240" w:after="240" w:line="360" w:lineRule="auto"/>
        <w:ind w:left="0"/>
        <w:jc w:val="both"/>
        <w:rPr>
          <w:rFonts w:ascii="Palatino Linotype" w:hAnsi="Palatino Linotype"/>
        </w:rPr>
      </w:pPr>
      <w:r w:rsidRPr="0055761E">
        <w:rPr>
          <w:rFonts w:ascii="Palatino Linotype" w:hAnsi="Palatino Linotype"/>
        </w:rPr>
        <w:t xml:space="preserve">Se destaca que la Ponencia Resolutora puso a la vista del </w:t>
      </w:r>
      <w:r w:rsidRPr="0055761E">
        <w:rPr>
          <w:rFonts w:ascii="Palatino Linotype" w:hAnsi="Palatino Linotype"/>
          <w:b/>
        </w:rPr>
        <w:t>RECURRENTE</w:t>
      </w:r>
      <w:r w:rsidRPr="0055761E">
        <w:rPr>
          <w:rFonts w:ascii="Palatino Linotype" w:hAnsi="Palatino Linotype"/>
        </w:rPr>
        <w:t xml:space="preserve"> el Informe Justificado, en atención a que consideró que se </w:t>
      </w:r>
      <w:r w:rsidR="00566828" w:rsidRPr="0055761E">
        <w:rPr>
          <w:rFonts w:ascii="Palatino Linotype" w:hAnsi="Palatino Linotype"/>
        </w:rPr>
        <w:t>acuatizó</w:t>
      </w:r>
      <w:r w:rsidRPr="0055761E">
        <w:rPr>
          <w:rFonts w:ascii="Palatino Linotype" w:hAnsi="Palatino Linotype"/>
        </w:rPr>
        <w:t xml:space="preserve"> lo dispuesto en la fracción III del artículo 185 de la Ley de Transparencia y Acceso a la Información del Estado de México y Municipios.</w:t>
      </w:r>
    </w:p>
    <w:p w:rsidR="000B446C" w:rsidRPr="0055761E" w:rsidRDefault="00566828" w:rsidP="00B97199">
      <w:pPr>
        <w:pStyle w:val="Prrafodelista"/>
        <w:numPr>
          <w:ilvl w:val="0"/>
          <w:numId w:val="4"/>
        </w:numPr>
        <w:spacing w:before="240" w:after="240" w:line="360" w:lineRule="auto"/>
        <w:ind w:left="0" w:firstLine="0"/>
        <w:jc w:val="both"/>
        <w:rPr>
          <w:rFonts w:ascii="Palatino Linotype" w:hAnsi="Palatino Linotype"/>
        </w:rPr>
      </w:pPr>
      <w:r w:rsidRPr="0055761E">
        <w:rPr>
          <w:rFonts w:ascii="Palatino Linotype" w:hAnsi="Palatino Linotype"/>
        </w:rPr>
        <w:t>Por su parte,</w:t>
      </w:r>
      <w:r w:rsidR="000B446C" w:rsidRPr="0055761E">
        <w:rPr>
          <w:rFonts w:ascii="Palatino Linotype" w:hAnsi="Palatino Linotype"/>
        </w:rPr>
        <w:t xml:space="preserve"> </w:t>
      </w:r>
      <w:r w:rsidR="000B446C" w:rsidRPr="0055761E">
        <w:rPr>
          <w:rFonts w:ascii="Palatino Linotype" w:hAnsi="Palatino Linotype"/>
          <w:b/>
        </w:rPr>
        <w:t>EL RECURRENTE</w:t>
      </w:r>
      <w:r w:rsidR="000B446C" w:rsidRPr="0055761E">
        <w:rPr>
          <w:rFonts w:ascii="Palatino Linotype" w:hAnsi="Palatino Linotype"/>
        </w:rPr>
        <w:t xml:space="preserve"> no realizó manifestaciones, alegatos ni ofreció medios de prueba</w:t>
      </w:r>
      <w:r w:rsidRPr="0055761E">
        <w:rPr>
          <w:rFonts w:ascii="Palatino Linotype" w:hAnsi="Palatino Linotype"/>
        </w:rPr>
        <w:t xml:space="preserve"> que a su derecho convinieran</w:t>
      </w:r>
      <w:r w:rsidR="000B446C" w:rsidRPr="0055761E">
        <w:rPr>
          <w:rFonts w:ascii="Palatino Linotype" w:hAnsi="Palatino Linotype"/>
        </w:rPr>
        <w:t>.</w:t>
      </w:r>
    </w:p>
    <w:p w:rsidR="00FF3111" w:rsidRPr="0055761E" w:rsidRDefault="00270CBB" w:rsidP="00577264">
      <w:pPr>
        <w:pStyle w:val="Prrafodelista"/>
        <w:numPr>
          <w:ilvl w:val="0"/>
          <w:numId w:val="4"/>
        </w:numPr>
        <w:spacing w:before="240" w:after="240" w:line="360" w:lineRule="auto"/>
        <w:ind w:left="0" w:firstLine="0"/>
        <w:jc w:val="both"/>
        <w:rPr>
          <w:rFonts w:ascii="Palatino Linotype" w:hAnsi="Palatino Linotype"/>
        </w:rPr>
      </w:pPr>
      <w:r w:rsidRPr="0055761E">
        <w:rPr>
          <w:rFonts w:ascii="Palatino Linotype" w:hAnsi="Palatino Linotype" w:cs="Arial"/>
        </w:rPr>
        <w:t>Una</w:t>
      </w:r>
      <w:r w:rsidR="00D730A4" w:rsidRPr="0055761E">
        <w:rPr>
          <w:rFonts w:ascii="Palatino Linotype" w:hAnsi="Palatino Linotype" w:cs="Arial"/>
        </w:rPr>
        <w:t xml:space="preserve"> </w:t>
      </w:r>
      <w:r w:rsidRPr="0055761E">
        <w:rPr>
          <w:rFonts w:ascii="Palatino Linotype" w:hAnsi="Palatino Linotype" w:cs="Arial"/>
        </w:rPr>
        <w:t>vez</w:t>
      </w:r>
      <w:r w:rsidR="00D730A4" w:rsidRPr="0055761E">
        <w:rPr>
          <w:rFonts w:ascii="Palatino Linotype" w:hAnsi="Palatino Linotype" w:cs="Arial"/>
        </w:rPr>
        <w:t xml:space="preserve"> </w:t>
      </w:r>
      <w:r w:rsidRPr="0055761E">
        <w:rPr>
          <w:rFonts w:ascii="Palatino Linotype" w:hAnsi="Palatino Linotype" w:cs="Arial"/>
          <w:color w:val="000000" w:themeColor="text1"/>
        </w:rPr>
        <w:t>a</w:t>
      </w:r>
      <w:r w:rsidR="00FF3111" w:rsidRPr="0055761E">
        <w:rPr>
          <w:rFonts w:ascii="Palatino Linotype" w:hAnsi="Palatino Linotype" w:cs="Arial"/>
          <w:color w:val="000000" w:themeColor="text1"/>
        </w:rPr>
        <w:t>nalizado</w:t>
      </w:r>
      <w:r w:rsidR="00D730A4" w:rsidRPr="0055761E">
        <w:rPr>
          <w:rFonts w:ascii="Palatino Linotype" w:hAnsi="Palatino Linotype" w:cs="Arial"/>
        </w:rPr>
        <w:t xml:space="preserve"> </w:t>
      </w:r>
      <w:r w:rsidR="00FF3111" w:rsidRPr="0055761E">
        <w:rPr>
          <w:rFonts w:ascii="Palatino Linotype" w:hAnsi="Palatino Linotype" w:cs="Arial"/>
        </w:rPr>
        <w:t>el</w:t>
      </w:r>
      <w:r w:rsidR="00D730A4" w:rsidRPr="0055761E">
        <w:rPr>
          <w:rFonts w:ascii="Palatino Linotype" w:hAnsi="Palatino Linotype" w:cs="Arial"/>
        </w:rPr>
        <w:t xml:space="preserve"> </w:t>
      </w:r>
      <w:r w:rsidR="00FF3111" w:rsidRPr="0055761E">
        <w:rPr>
          <w:rFonts w:ascii="Palatino Linotype" w:hAnsi="Palatino Linotype" w:cs="Arial"/>
        </w:rPr>
        <w:t>estado</w:t>
      </w:r>
      <w:r w:rsidR="00D730A4" w:rsidRPr="0055761E">
        <w:rPr>
          <w:rFonts w:ascii="Palatino Linotype" w:hAnsi="Palatino Linotype" w:cs="Arial"/>
        </w:rPr>
        <w:t xml:space="preserve"> </w:t>
      </w:r>
      <w:r w:rsidR="00FF3111" w:rsidRPr="0055761E">
        <w:rPr>
          <w:rFonts w:ascii="Palatino Linotype" w:hAnsi="Palatino Linotype" w:cs="Arial"/>
        </w:rPr>
        <w:t>procesal</w:t>
      </w:r>
      <w:r w:rsidR="00D730A4" w:rsidRPr="0055761E">
        <w:rPr>
          <w:rFonts w:ascii="Palatino Linotype" w:hAnsi="Palatino Linotype" w:cs="Arial"/>
        </w:rPr>
        <w:t xml:space="preserve"> </w:t>
      </w:r>
      <w:r w:rsidR="00FF3111" w:rsidRPr="0055761E">
        <w:rPr>
          <w:rFonts w:ascii="Palatino Linotype" w:hAnsi="Palatino Linotype" w:cs="Arial"/>
        </w:rPr>
        <w:t>que</w:t>
      </w:r>
      <w:r w:rsidR="00D730A4" w:rsidRPr="0055761E">
        <w:rPr>
          <w:rFonts w:ascii="Palatino Linotype" w:hAnsi="Palatino Linotype" w:cs="Arial"/>
        </w:rPr>
        <w:t xml:space="preserve"> </w:t>
      </w:r>
      <w:r w:rsidR="00FF3111" w:rsidRPr="0055761E">
        <w:rPr>
          <w:rFonts w:ascii="Palatino Linotype" w:hAnsi="Palatino Linotype" w:cs="Arial"/>
        </w:rPr>
        <w:t>guarda</w:t>
      </w:r>
      <w:r w:rsidR="00577264" w:rsidRPr="0055761E">
        <w:rPr>
          <w:rFonts w:ascii="Palatino Linotype" w:hAnsi="Palatino Linotype" w:cs="Arial"/>
        </w:rPr>
        <w:t>ba</w:t>
      </w:r>
      <w:r w:rsidR="00D730A4" w:rsidRPr="0055761E">
        <w:rPr>
          <w:rFonts w:ascii="Palatino Linotype" w:hAnsi="Palatino Linotype" w:cs="Arial"/>
        </w:rPr>
        <w:t xml:space="preserve"> </w:t>
      </w:r>
      <w:r w:rsidR="00FF3111" w:rsidRPr="0055761E">
        <w:rPr>
          <w:rFonts w:ascii="Palatino Linotype" w:hAnsi="Palatino Linotype" w:cs="Arial"/>
        </w:rPr>
        <w:t>el</w:t>
      </w:r>
      <w:r w:rsidR="00D730A4" w:rsidRPr="0055761E">
        <w:rPr>
          <w:rFonts w:ascii="Palatino Linotype" w:hAnsi="Palatino Linotype" w:cs="Arial"/>
        </w:rPr>
        <w:t xml:space="preserve"> </w:t>
      </w:r>
      <w:r w:rsidR="00FF3111" w:rsidRPr="0055761E">
        <w:rPr>
          <w:rFonts w:ascii="Palatino Linotype" w:hAnsi="Palatino Linotype" w:cs="Arial"/>
        </w:rPr>
        <w:t>expediente,</w:t>
      </w:r>
      <w:r w:rsidR="00D730A4" w:rsidRPr="0055761E">
        <w:rPr>
          <w:rFonts w:ascii="Palatino Linotype" w:hAnsi="Palatino Linotype" w:cs="Arial"/>
        </w:rPr>
        <w:t xml:space="preserve"> </w:t>
      </w:r>
      <w:r w:rsidR="00FF3111" w:rsidRPr="0055761E">
        <w:rPr>
          <w:rFonts w:ascii="Palatino Linotype" w:hAnsi="Palatino Linotype" w:cs="Arial"/>
        </w:rPr>
        <w:t>en</w:t>
      </w:r>
      <w:r w:rsidR="00D730A4" w:rsidRPr="0055761E">
        <w:rPr>
          <w:rFonts w:ascii="Palatino Linotype" w:hAnsi="Palatino Linotype" w:cs="Arial"/>
        </w:rPr>
        <w:t xml:space="preserve"> </w:t>
      </w:r>
      <w:r w:rsidR="00FF3111" w:rsidRPr="0055761E">
        <w:rPr>
          <w:rFonts w:ascii="Palatino Linotype" w:hAnsi="Palatino Linotype" w:cs="Arial"/>
        </w:rPr>
        <w:t>fecha</w:t>
      </w:r>
      <w:r w:rsidR="00D730A4" w:rsidRPr="0055761E">
        <w:rPr>
          <w:rFonts w:ascii="Palatino Linotype" w:hAnsi="Palatino Linotype" w:cs="Arial"/>
        </w:rPr>
        <w:t xml:space="preserve"> </w:t>
      </w:r>
      <w:r w:rsidR="00577264" w:rsidRPr="0055761E">
        <w:rPr>
          <w:rFonts w:ascii="Palatino Linotype" w:hAnsi="Palatino Linotype" w:cs="Arial"/>
        </w:rPr>
        <w:t>veinte de junio</w:t>
      </w:r>
      <w:r w:rsidR="00B97199" w:rsidRPr="0055761E">
        <w:rPr>
          <w:rFonts w:ascii="Palatino Linotype" w:hAnsi="Palatino Linotype" w:cs="Arial"/>
        </w:rPr>
        <w:t xml:space="preserve"> de dos mil diecinueve</w:t>
      </w:r>
      <w:r w:rsidR="00FF3111" w:rsidRPr="0055761E">
        <w:rPr>
          <w:rFonts w:ascii="Palatino Linotype" w:hAnsi="Palatino Linotype" w:cs="Arial"/>
        </w:rPr>
        <w:t>,</w:t>
      </w:r>
      <w:r w:rsidR="00D730A4" w:rsidRPr="0055761E">
        <w:rPr>
          <w:rFonts w:ascii="Palatino Linotype" w:hAnsi="Palatino Linotype" w:cs="Arial"/>
        </w:rPr>
        <w:t xml:space="preserve"> </w:t>
      </w:r>
      <w:r w:rsidR="00FF3111" w:rsidRPr="0055761E">
        <w:rPr>
          <w:rFonts w:ascii="Palatino Linotype" w:hAnsi="Palatino Linotype" w:cs="Arial"/>
        </w:rPr>
        <w:t>la</w:t>
      </w:r>
      <w:r w:rsidR="00D730A4" w:rsidRPr="0055761E">
        <w:rPr>
          <w:rFonts w:ascii="Palatino Linotype" w:hAnsi="Palatino Linotype" w:cs="Arial"/>
        </w:rPr>
        <w:t xml:space="preserve"> </w:t>
      </w:r>
      <w:r w:rsidR="00FF3111" w:rsidRPr="0055761E">
        <w:rPr>
          <w:rFonts w:ascii="Palatino Linotype" w:hAnsi="Palatino Linotype" w:cs="Arial"/>
        </w:rPr>
        <w:t>Comisionada</w:t>
      </w:r>
      <w:r w:rsidR="00D730A4" w:rsidRPr="0055761E">
        <w:rPr>
          <w:rFonts w:ascii="Palatino Linotype" w:hAnsi="Palatino Linotype" w:cs="Arial"/>
        </w:rPr>
        <w:t xml:space="preserve"> </w:t>
      </w:r>
      <w:r w:rsidR="00FF3111" w:rsidRPr="0055761E">
        <w:rPr>
          <w:rFonts w:ascii="Palatino Linotype" w:hAnsi="Palatino Linotype" w:cs="Arial"/>
        </w:rPr>
        <w:t>Ponente</w:t>
      </w:r>
      <w:r w:rsidR="00D730A4" w:rsidRPr="0055761E">
        <w:rPr>
          <w:rFonts w:ascii="Palatino Linotype" w:hAnsi="Palatino Linotype" w:cs="Arial"/>
        </w:rPr>
        <w:t xml:space="preserve"> </w:t>
      </w:r>
      <w:r w:rsidR="00FF3111" w:rsidRPr="0055761E">
        <w:rPr>
          <w:rFonts w:ascii="Palatino Linotype" w:hAnsi="Palatino Linotype" w:cs="Arial"/>
        </w:rPr>
        <w:t>acordó</w:t>
      </w:r>
      <w:r w:rsidR="00D730A4" w:rsidRPr="0055761E">
        <w:rPr>
          <w:rFonts w:ascii="Palatino Linotype" w:hAnsi="Palatino Linotype" w:cs="Arial"/>
        </w:rPr>
        <w:t xml:space="preserve"> </w:t>
      </w:r>
      <w:r w:rsidR="00FF3111" w:rsidRPr="0055761E">
        <w:rPr>
          <w:rFonts w:ascii="Palatino Linotype" w:hAnsi="Palatino Linotype" w:cs="Arial"/>
        </w:rPr>
        <w:t>el</w:t>
      </w:r>
      <w:r w:rsidR="00D730A4" w:rsidRPr="0055761E">
        <w:rPr>
          <w:rFonts w:ascii="Palatino Linotype" w:hAnsi="Palatino Linotype" w:cs="Arial"/>
        </w:rPr>
        <w:t xml:space="preserve"> </w:t>
      </w:r>
      <w:r w:rsidR="00FF3111" w:rsidRPr="0055761E">
        <w:rPr>
          <w:rFonts w:ascii="Palatino Linotype" w:hAnsi="Palatino Linotype" w:cs="Arial"/>
        </w:rPr>
        <w:t>cierre</w:t>
      </w:r>
      <w:r w:rsidR="00D730A4" w:rsidRPr="0055761E">
        <w:rPr>
          <w:rFonts w:ascii="Palatino Linotype" w:hAnsi="Palatino Linotype" w:cs="Arial"/>
        </w:rPr>
        <w:t xml:space="preserve"> </w:t>
      </w:r>
      <w:r w:rsidR="00FF3111" w:rsidRPr="0055761E">
        <w:rPr>
          <w:rFonts w:ascii="Palatino Linotype" w:hAnsi="Palatino Linotype" w:cs="Arial"/>
        </w:rPr>
        <w:t>de</w:t>
      </w:r>
      <w:r w:rsidR="00D730A4" w:rsidRPr="0055761E">
        <w:rPr>
          <w:rFonts w:ascii="Palatino Linotype" w:hAnsi="Palatino Linotype" w:cs="Arial"/>
        </w:rPr>
        <w:t xml:space="preserve"> </w:t>
      </w:r>
      <w:r w:rsidR="00FF3111" w:rsidRPr="0055761E">
        <w:rPr>
          <w:rFonts w:ascii="Palatino Linotype" w:hAnsi="Palatino Linotype" w:cs="Arial"/>
        </w:rPr>
        <w:t>instrucción</w:t>
      </w:r>
      <w:r w:rsidR="00AB27D9" w:rsidRPr="0055761E">
        <w:rPr>
          <w:rFonts w:ascii="Palatino Linotype" w:hAnsi="Palatino Linotype" w:cs="Arial"/>
        </w:rPr>
        <w:t>;</w:t>
      </w:r>
      <w:r w:rsidR="00D730A4" w:rsidRPr="0055761E">
        <w:rPr>
          <w:rFonts w:ascii="Palatino Linotype" w:hAnsi="Palatino Linotype" w:cs="Arial"/>
        </w:rPr>
        <w:t xml:space="preserve"> </w:t>
      </w:r>
      <w:r w:rsidR="00FF3111" w:rsidRPr="0055761E">
        <w:rPr>
          <w:rFonts w:ascii="Palatino Linotype" w:hAnsi="Palatino Linotype" w:cs="Arial"/>
        </w:rPr>
        <w:t>así</w:t>
      </w:r>
      <w:r w:rsidR="00D730A4" w:rsidRPr="0055761E">
        <w:rPr>
          <w:rFonts w:ascii="Palatino Linotype" w:hAnsi="Palatino Linotype" w:cs="Arial"/>
        </w:rPr>
        <w:t xml:space="preserve"> </w:t>
      </w:r>
      <w:r w:rsidR="00FF3111" w:rsidRPr="0055761E">
        <w:rPr>
          <w:rFonts w:ascii="Palatino Linotype" w:hAnsi="Palatino Linotype" w:cs="Arial"/>
          <w:lang w:val="es-ES_tradnl"/>
        </w:rPr>
        <w:t>como</w:t>
      </w:r>
      <w:r w:rsidR="00AB27D9" w:rsidRPr="0055761E">
        <w:rPr>
          <w:rFonts w:ascii="Palatino Linotype" w:hAnsi="Palatino Linotype" w:cs="Arial"/>
          <w:lang w:val="es-ES_tradnl"/>
        </w:rPr>
        <w:t>,</w:t>
      </w:r>
      <w:r w:rsidR="00D730A4" w:rsidRPr="0055761E">
        <w:rPr>
          <w:rFonts w:ascii="Palatino Linotype" w:hAnsi="Palatino Linotype" w:cs="Arial"/>
        </w:rPr>
        <w:t xml:space="preserve"> </w:t>
      </w:r>
      <w:r w:rsidR="00FF3111" w:rsidRPr="0055761E">
        <w:rPr>
          <w:rFonts w:ascii="Palatino Linotype" w:hAnsi="Palatino Linotype" w:cs="Arial"/>
        </w:rPr>
        <w:t>la</w:t>
      </w:r>
      <w:r w:rsidR="00D730A4" w:rsidRPr="0055761E">
        <w:rPr>
          <w:rFonts w:ascii="Palatino Linotype" w:hAnsi="Palatino Linotype" w:cs="Arial"/>
        </w:rPr>
        <w:t xml:space="preserve"> </w:t>
      </w:r>
      <w:r w:rsidR="00FF3111" w:rsidRPr="0055761E">
        <w:rPr>
          <w:rFonts w:ascii="Palatino Linotype" w:hAnsi="Palatino Linotype" w:cs="Arial"/>
        </w:rPr>
        <w:t>remisión</w:t>
      </w:r>
      <w:r w:rsidR="00D730A4" w:rsidRPr="0055761E">
        <w:rPr>
          <w:rFonts w:ascii="Palatino Linotype" w:hAnsi="Palatino Linotype" w:cs="Arial"/>
        </w:rPr>
        <w:t xml:space="preserve"> </w:t>
      </w:r>
      <w:r w:rsidR="00FF3111" w:rsidRPr="0055761E">
        <w:rPr>
          <w:rFonts w:ascii="Palatino Linotype" w:hAnsi="Palatino Linotype" w:cs="Arial"/>
        </w:rPr>
        <w:t>del</w:t>
      </w:r>
      <w:r w:rsidR="00D730A4" w:rsidRPr="0055761E">
        <w:rPr>
          <w:rFonts w:ascii="Palatino Linotype" w:hAnsi="Palatino Linotype" w:cs="Arial"/>
        </w:rPr>
        <w:t xml:space="preserve"> </w:t>
      </w:r>
      <w:r w:rsidR="00FF3111" w:rsidRPr="0055761E">
        <w:rPr>
          <w:rFonts w:ascii="Palatino Linotype" w:hAnsi="Palatino Linotype" w:cs="Arial"/>
        </w:rPr>
        <w:t>mismo</w:t>
      </w:r>
      <w:r w:rsidR="00D730A4" w:rsidRPr="0055761E">
        <w:rPr>
          <w:rFonts w:ascii="Palatino Linotype" w:hAnsi="Palatino Linotype" w:cs="Arial"/>
        </w:rPr>
        <w:t xml:space="preserve"> </w:t>
      </w:r>
      <w:r w:rsidR="00FF3111" w:rsidRPr="0055761E">
        <w:rPr>
          <w:rFonts w:ascii="Palatino Linotype" w:hAnsi="Palatino Linotype" w:cs="Arial"/>
        </w:rPr>
        <w:t>a</w:t>
      </w:r>
      <w:r w:rsidR="00D730A4" w:rsidRPr="0055761E">
        <w:rPr>
          <w:rFonts w:ascii="Palatino Linotype" w:hAnsi="Palatino Linotype" w:cs="Arial"/>
        </w:rPr>
        <w:t xml:space="preserve"> </w:t>
      </w:r>
      <w:r w:rsidR="00FF3111" w:rsidRPr="0055761E">
        <w:rPr>
          <w:rFonts w:ascii="Palatino Linotype" w:hAnsi="Palatino Linotype" w:cs="Arial"/>
        </w:rPr>
        <w:t>efecto</w:t>
      </w:r>
      <w:r w:rsidR="00D730A4" w:rsidRPr="0055761E">
        <w:rPr>
          <w:rFonts w:ascii="Palatino Linotype" w:hAnsi="Palatino Linotype" w:cs="Arial"/>
        </w:rPr>
        <w:t xml:space="preserve"> </w:t>
      </w:r>
      <w:r w:rsidR="00FF3111" w:rsidRPr="0055761E">
        <w:rPr>
          <w:rFonts w:ascii="Palatino Linotype" w:hAnsi="Palatino Linotype" w:cs="Arial"/>
          <w:lang w:val="es-ES_tradnl"/>
        </w:rPr>
        <w:t>de</w:t>
      </w:r>
      <w:r w:rsidR="00D730A4" w:rsidRPr="0055761E">
        <w:rPr>
          <w:rFonts w:ascii="Palatino Linotype" w:hAnsi="Palatino Linotype" w:cs="Arial"/>
        </w:rPr>
        <w:t xml:space="preserve"> </w:t>
      </w:r>
      <w:r w:rsidR="00FF3111" w:rsidRPr="0055761E">
        <w:rPr>
          <w:rFonts w:ascii="Palatino Linotype" w:hAnsi="Palatino Linotype" w:cs="Arial"/>
        </w:rPr>
        <w:t>ser</w:t>
      </w:r>
      <w:r w:rsidR="00D730A4" w:rsidRPr="0055761E">
        <w:rPr>
          <w:rFonts w:ascii="Palatino Linotype" w:hAnsi="Palatino Linotype" w:cs="Arial"/>
        </w:rPr>
        <w:t xml:space="preserve"> </w:t>
      </w:r>
      <w:r w:rsidR="00FF3111" w:rsidRPr="0055761E">
        <w:rPr>
          <w:rFonts w:ascii="Palatino Linotype" w:hAnsi="Palatino Linotype" w:cs="Arial"/>
        </w:rPr>
        <w:t>resuelto,</w:t>
      </w:r>
      <w:r w:rsidR="00D730A4" w:rsidRPr="0055761E">
        <w:rPr>
          <w:rFonts w:ascii="Palatino Linotype" w:hAnsi="Palatino Linotype" w:cs="Arial"/>
        </w:rPr>
        <w:t xml:space="preserve"> </w:t>
      </w:r>
      <w:r w:rsidR="00FF3111" w:rsidRPr="0055761E">
        <w:rPr>
          <w:rFonts w:ascii="Palatino Linotype" w:hAnsi="Palatino Linotype" w:cs="Arial"/>
        </w:rPr>
        <w:t>de</w:t>
      </w:r>
      <w:r w:rsidR="00D730A4" w:rsidRPr="0055761E">
        <w:rPr>
          <w:rFonts w:ascii="Palatino Linotype" w:hAnsi="Palatino Linotype" w:cs="Arial"/>
        </w:rPr>
        <w:t xml:space="preserve"> </w:t>
      </w:r>
      <w:r w:rsidR="00FF3111" w:rsidRPr="0055761E">
        <w:rPr>
          <w:rFonts w:ascii="Palatino Linotype" w:hAnsi="Palatino Linotype" w:cs="Arial"/>
        </w:rPr>
        <w:t>conformidad</w:t>
      </w:r>
      <w:r w:rsidR="00D730A4" w:rsidRPr="0055761E">
        <w:rPr>
          <w:rFonts w:ascii="Palatino Linotype" w:hAnsi="Palatino Linotype" w:cs="Arial"/>
        </w:rPr>
        <w:t xml:space="preserve"> </w:t>
      </w:r>
      <w:r w:rsidR="00FF3111" w:rsidRPr="0055761E">
        <w:rPr>
          <w:rFonts w:ascii="Palatino Linotype" w:hAnsi="Palatino Linotype" w:cs="Arial"/>
        </w:rPr>
        <w:t>con</w:t>
      </w:r>
      <w:r w:rsidR="00D730A4" w:rsidRPr="0055761E">
        <w:rPr>
          <w:rFonts w:ascii="Palatino Linotype" w:hAnsi="Palatino Linotype" w:cs="Arial"/>
        </w:rPr>
        <w:t xml:space="preserve"> </w:t>
      </w:r>
      <w:r w:rsidR="00FF3111" w:rsidRPr="0055761E">
        <w:rPr>
          <w:rFonts w:ascii="Palatino Linotype" w:hAnsi="Palatino Linotype" w:cs="Arial"/>
        </w:rPr>
        <w:t>lo</w:t>
      </w:r>
      <w:r w:rsidR="00D730A4" w:rsidRPr="0055761E">
        <w:rPr>
          <w:rFonts w:ascii="Palatino Linotype" w:hAnsi="Palatino Linotype" w:cs="Arial"/>
        </w:rPr>
        <w:t xml:space="preserve"> </w:t>
      </w:r>
      <w:r w:rsidR="00FF3111" w:rsidRPr="0055761E">
        <w:rPr>
          <w:rFonts w:ascii="Palatino Linotype" w:hAnsi="Palatino Linotype" w:cs="Arial"/>
        </w:rPr>
        <w:t>establecido</w:t>
      </w:r>
      <w:r w:rsidR="00D730A4" w:rsidRPr="0055761E">
        <w:rPr>
          <w:rFonts w:ascii="Palatino Linotype" w:hAnsi="Palatino Linotype" w:cs="Arial"/>
        </w:rPr>
        <w:t xml:space="preserve"> </w:t>
      </w:r>
      <w:r w:rsidR="00FF3111" w:rsidRPr="0055761E">
        <w:rPr>
          <w:rFonts w:ascii="Palatino Linotype" w:hAnsi="Palatino Linotype" w:cs="Arial"/>
        </w:rPr>
        <w:t>en</w:t>
      </w:r>
      <w:r w:rsidR="00D730A4" w:rsidRPr="0055761E">
        <w:rPr>
          <w:rFonts w:ascii="Palatino Linotype" w:hAnsi="Palatino Linotype" w:cs="Arial"/>
        </w:rPr>
        <w:t xml:space="preserve"> </w:t>
      </w:r>
      <w:r w:rsidR="00FF3111" w:rsidRPr="0055761E">
        <w:rPr>
          <w:rFonts w:ascii="Palatino Linotype" w:hAnsi="Palatino Linotype" w:cs="Arial"/>
        </w:rPr>
        <w:t>el</w:t>
      </w:r>
      <w:r w:rsidR="00D730A4" w:rsidRPr="0055761E">
        <w:rPr>
          <w:rFonts w:ascii="Palatino Linotype" w:hAnsi="Palatino Linotype" w:cs="Arial"/>
        </w:rPr>
        <w:t xml:space="preserve"> </w:t>
      </w:r>
      <w:r w:rsidR="00FF3111" w:rsidRPr="0055761E">
        <w:rPr>
          <w:rFonts w:ascii="Palatino Linotype" w:hAnsi="Palatino Linotype" w:cs="Arial"/>
        </w:rPr>
        <w:t>artículo</w:t>
      </w:r>
      <w:r w:rsidR="00D730A4" w:rsidRPr="0055761E">
        <w:rPr>
          <w:rFonts w:ascii="Palatino Linotype" w:hAnsi="Palatino Linotype" w:cs="Arial"/>
        </w:rPr>
        <w:t xml:space="preserve"> </w:t>
      </w:r>
      <w:r w:rsidR="00FF3111" w:rsidRPr="0055761E">
        <w:rPr>
          <w:rFonts w:ascii="Palatino Linotype" w:hAnsi="Palatino Linotype" w:cs="Arial"/>
        </w:rPr>
        <w:t>185</w:t>
      </w:r>
      <w:r w:rsidR="006F1530" w:rsidRPr="0055761E">
        <w:rPr>
          <w:rFonts w:ascii="Palatino Linotype" w:hAnsi="Palatino Linotype" w:cs="Arial"/>
        </w:rPr>
        <w:t>,</w:t>
      </w:r>
      <w:r w:rsidR="00D730A4" w:rsidRPr="0055761E">
        <w:rPr>
          <w:rFonts w:ascii="Palatino Linotype" w:hAnsi="Palatino Linotype" w:cs="Arial"/>
        </w:rPr>
        <w:t xml:space="preserve"> </w:t>
      </w:r>
      <w:r w:rsidR="00FF3111" w:rsidRPr="0055761E">
        <w:rPr>
          <w:rFonts w:ascii="Palatino Linotype" w:hAnsi="Palatino Linotype" w:cs="Arial"/>
        </w:rPr>
        <w:t>fracciones</w:t>
      </w:r>
      <w:r w:rsidR="00D730A4" w:rsidRPr="0055761E">
        <w:rPr>
          <w:rFonts w:ascii="Palatino Linotype" w:hAnsi="Palatino Linotype" w:cs="Arial"/>
        </w:rPr>
        <w:t xml:space="preserve"> </w:t>
      </w:r>
      <w:r w:rsidR="00FF3111" w:rsidRPr="0055761E">
        <w:rPr>
          <w:rFonts w:ascii="Palatino Linotype" w:hAnsi="Palatino Linotype" w:cs="Arial"/>
        </w:rPr>
        <w:t>VI</w:t>
      </w:r>
      <w:r w:rsidR="00D730A4" w:rsidRPr="0055761E">
        <w:rPr>
          <w:rFonts w:ascii="Palatino Linotype" w:hAnsi="Palatino Linotype" w:cs="Arial"/>
        </w:rPr>
        <w:t xml:space="preserve"> </w:t>
      </w:r>
      <w:r w:rsidR="00FF3111" w:rsidRPr="0055761E">
        <w:rPr>
          <w:rFonts w:ascii="Palatino Linotype" w:hAnsi="Palatino Linotype" w:cs="Arial"/>
        </w:rPr>
        <w:t>y</w:t>
      </w:r>
      <w:r w:rsidR="00D730A4" w:rsidRPr="0055761E">
        <w:rPr>
          <w:rFonts w:ascii="Palatino Linotype" w:hAnsi="Palatino Linotype" w:cs="Arial"/>
        </w:rPr>
        <w:t xml:space="preserve"> </w:t>
      </w:r>
      <w:r w:rsidR="00FF3111" w:rsidRPr="0055761E">
        <w:rPr>
          <w:rFonts w:ascii="Palatino Linotype" w:hAnsi="Palatino Linotype" w:cs="Arial"/>
        </w:rPr>
        <w:t>VIII</w:t>
      </w:r>
      <w:r w:rsidR="00D730A4" w:rsidRPr="0055761E">
        <w:rPr>
          <w:rFonts w:ascii="Palatino Linotype" w:hAnsi="Palatino Linotype" w:cs="Arial"/>
        </w:rPr>
        <w:t xml:space="preserve"> </w:t>
      </w:r>
      <w:r w:rsidR="00FF3111" w:rsidRPr="0055761E">
        <w:rPr>
          <w:rFonts w:ascii="Palatino Linotype" w:hAnsi="Palatino Linotype" w:cs="Arial"/>
        </w:rPr>
        <w:t>de</w:t>
      </w:r>
      <w:r w:rsidR="00D730A4" w:rsidRPr="0055761E">
        <w:rPr>
          <w:rFonts w:ascii="Palatino Linotype" w:hAnsi="Palatino Linotype" w:cs="Arial"/>
        </w:rPr>
        <w:t xml:space="preserve"> </w:t>
      </w:r>
      <w:r w:rsidR="00FF3111" w:rsidRPr="0055761E">
        <w:rPr>
          <w:rFonts w:ascii="Palatino Linotype" w:hAnsi="Palatino Linotype" w:cs="Arial"/>
        </w:rPr>
        <w:t>la</w:t>
      </w:r>
      <w:r w:rsidR="00D730A4" w:rsidRPr="0055761E">
        <w:rPr>
          <w:rFonts w:ascii="Palatino Linotype" w:hAnsi="Palatino Linotype" w:cs="Arial"/>
        </w:rPr>
        <w:t xml:space="preserve"> </w:t>
      </w:r>
      <w:r w:rsidR="00FF3111" w:rsidRPr="0055761E">
        <w:rPr>
          <w:rFonts w:ascii="Palatino Linotype" w:hAnsi="Palatino Linotype" w:cs="Arial"/>
        </w:rPr>
        <w:t>Ley</w:t>
      </w:r>
      <w:r w:rsidR="00D730A4" w:rsidRPr="0055761E">
        <w:rPr>
          <w:rFonts w:ascii="Palatino Linotype" w:hAnsi="Palatino Linotype" w:cs="Arial"/>
        </w:rPr>
        <w:t xml:space="preserve"> </w:t>
      </w:r>
      <w:r w:rsidR="00FF3111" w:rsidRPr="0055761E">
        <w:rPr>
          <w:rFonts w:ascii="Palatino Linotype" w:hAnsi="Palatino Linotype" w:cs="Arial"/>
        </w:rPr>
        <w:t>de</w:t>
      </w:r>
      <w:r w:rsidR="00D730A4" w:rsidRPr="0055761E">
        <w:rPr>
          <w:rFonts w:ascii="Palatino Linotype" w:hAnsi="Palatino Linotype" w:cs="Arial"/>
        </w:rPr>
        <w:t xml:space="preserve"> </w:t>
      </w:r>
      <w:r w:rsidR="00FF3111" w:rsidRPr="0055761E">
        <w:rPr>
          <w:rFonts w:ascii="Palatino Linotype" w:hAnsi="Palatino Linotype" w:cs="Arial"/>
        </w:rPr>
        <w:t>Transparencia</w:t>
      </w:r>
      <w:r w:rsidR="00D730A4" w:rsidRPr="0055761E">
        <w:rPr>
          <w:rFonts w:ascii="Palatino Linotype" w:hAnsi="Palatino Linotype" w:cs="Arial"/>
        </w:rPr>
        <w:t xml:space="preserve"> </w:t>
      </w:r>
      <w:r w:rsidR="00FF3111" w:rsidRPr="0055761E">
        <w:rPr>
          <w:rFonts w:ascii="Palatino Linotype" w:hAnsi="Palatino Linotype" w:cs="Arial"/>
        </w:rPr>
        <w:t>y</w:t>
      </w:r>
      <w:r w:rsidR="00D730A4" w:rsidRPr="0055761E">
        <w:rPr>
          <w:rFonts w:ascii="Palatino Linotype" w:hAnsi="Palatino Linotype" w:cs="Arial"/>
        </w:rPr>
        <w:t xml:space="preserve"> </w:t>
      </w:r>
      <w:r w:rsidR="00FF3111" w:rsidRPr="0055761E">
        <w:rPr>
          <w:rFonts w:ascii="Palatino Linotype" w:hAnsi="Palatino Linotype" w:cs="Arial"/>
        </w:rPr>
        <w:t>Acceso</w:t>
      </w:r>
      <w:r w:rsidR="00D730A4" w:rsidRPr="0055761E">
        <w:rPr>
          <w:rFonts w:ascii="Palatino Linotype" w:hAnsi="Palatino Linotype" w:cs="Arial"/>
        </w:rPr>
        <w:t xml:space="preserve"> </w:t>
      </w:r>
      <w:r w:rsidR="00FF3111" w:rsidRPr="0055761E">
        <w:rPr>
          <w:rFonts w:ascii="Palatino Linotype" w:hAnsi="Palatino Linotype" w:cs="Arial"/>
        </w:rPr>
        <w:t>a</w:t>
      </w:r>
      <w:r w:rsidR="00D730A4" w:rsidRPr="0055761E">
        <w:rPr>
          <w:rFonts w:ascii="Palatino Linotype" w:hAnsi="Palatino Linotype" w:cs="Arial"/>
        </w:rPr>
        <w:t xml:space="preserve"> </w:t>
      </w:r>
      <w:r w:rsidR="00FF3111" w:rsidRPr="0055761E">
        <w:rPr>
          <w:rFonts w:ascii="Palatino Linotype" w:hAnsi="Palatino Linotype" w:cs="Arial"/>
        </w:rPr>
        <w:t>la</w:t>
      </w:r>
      <w:r w:rsidR="00D730A4" w:rsidRPr="0055761E">
        <w:rPr>
          <w:rFonts w:ascii="Palatino Linotype" w:hAnsi="Palatino Linotype" w:cs="Arial"/>
        </w:rPr>
        <w:t xml:space="preserve"> </w:t>
      </w:r>
      <w:r w:rsidR="00FF3111" w:rsidRPr="0055761E">
        <w:rPr>
          <w:rFonts w:ascii="Palatino Linotype" w:hAnsi="Palatino Linotype" w:cs="Arial"/>
        </w:rPr>
        <w:t>Información</w:t>
      </w:r>
      <w:r w:rsidR="00D730A4" w:rsidRPr="0055761E">
        <w:rPr>
          <w:rFonts w:ascii="Palatino Linotype" w:hAnsi="Palatino Linotype" w:cs="Arial"/>
        </w:rPr>
        <w:t xml:space="preserve"> </w:t>
      </w:r>
      <w:r w:rsidR="00FF3111" w:rsidRPr="0055761E">
        <w:rPr>
          <w:rFonts w:ascii="Palatino Linotype" w:hAnsi="Palatino Linotype" w:cs="Arial"/>
        </w:rPr>
        <w:t>Pública</w:t>
      </w:r>
      <w:r w:rsidR="00D730A4" w:rsidRPr="0055761E">
        <w:rPr>
          <w:rFonts w:ascii="Palatino Linotype" w:hAnsi="Palatino Linotype" w:cs="Arial"/>
        </w:rPr>
        <w:t xml:space="preserve"> </w:t>
      </w:r>
      <w:r w:rsidR="00FF3111" w:rsidRPr="0055761E">
        <w:rPr>
          <w:rFonts w:ascii="Palatino Linotype" w:hAnsi="Palatino Linotype" w:cs="Arial"/>
        </w:rPr>
        <w:t>del</w:t>
      </w:r>
      <w:r w:rsidR="00D730A4" w:rsidRPr="0055761E">
        <w:rPr>
          <w:rFonts w:ascii="Palatino Linotype" w:hAnsi="Palatino Linotype" w:cs="Arial"/>
        </w:rPr>
        <w:t xml:space="preserve"> </w:t>
      </w:r>
      <w:r w:rsidR="00FF3111" w:rsidRPr="0055761E">
        <w:rPr>
          <w:rFonts w:ascii="Palatino Linotype" w:hAnsi="Palatino Linotype" w:cs="Arial"/>
        </w:rPr>
        <w:t>Estado</w:t>
      </w:r>
      <w:r w:rsidR="00D730A4" w:rsidRPr="0055761E">
        <w:rPr>
          <w:rFonts w:ascii="Palatino Linotype" w:hAnsi="Palatino Linotype" w:cs="Arial"/>
        </w:rPr>
        <w:t xml:space="preserve"> </w:t>
      </w:r>
      <w:r w:rsidR="00FF3111" w:rsidRPr="0055761E">
        <w:rPr>
          <w:rFonts w:ascii="Palatino Linotype" w:hAnsi="Palatino Linotype" w:cs="Arial"/>
        </w:rPr>
        <w:t>de</w:t>
      </w:r>
      <w:r w:rsidR="00D730A4" w:rsidRPr="0055761E">
        <w:rPr>
          <w:rFonts w:ascii="Palatino Linotype" w:hAnsi="Palatino Linotype" w:cs="Arial"/>
        </w:rPr>
        <w:t xml:space="preserve"> </w:t>
      </w:r>
      <w:r w:rsidR="00FF3111" w:rsidRPr="0055761E">
        <w:rPr>
          <w:rFonts w:ascii="Palatino Linotype" w:hAnsi="Palatino Linotype" w:cs="Arial"/>
        </w:rPr>
        <w:t>México</w:t>
      </w:r>
      <w:r w:rsidR="00D730A4" w:rsidRPr="0055761E">
        <w:rPr>
          <w:rFonts w:ascii="Palatino Linotype" w:hAnsi="Palatino Linotype" w:cs="Arial"/>
        </w:rPr>
        <w:t xml:space="preserve"> </w:t>
      </w:r>
      <w:r w:rsidR="00FF3111" w:rsidRPr="0055761E">
        <w:rPr>
          <w:rFonts w:ascii="Palatino Linotype" w:hAnsi="Palatino Linotype" w:cs="Arial"/>
        </w:rPr>
        <w:t>y</w:t>
      </w:r>
      <w:r w:rsidR="00D730A4" w:rsidRPr="0055761E">
        <w:rPr>
          <w:rFonts w:ascii="Palatino Linotype" w:hAnsi="Palatino Linotype" w:cs="Arial"/>
        </w:rPr>
        <w:t xml:space="preserve"> </w:t>
      </w:r>
      <w:r w:rsidR="00FF3111" w:rsidRPr="0055761E">
        <w:rPr>
          <w:rFonts w:ascii="Palatino Linotype" w:hAnsi="Palatino Linotype" w:cs="Arial"/>
        </w:rPr>
        <w:t>Municipios</w:t>
      </w:r>
      <w:r w:rsidR="00577264" w:rsidRPr="0055761E">
        <w:rPr>
          <w:rFonts w:ascii="Palatino Linotype" w:hAnsi="Palatino Linotype" w:cs="Arial"/>
        </w:rPr>
        <w:t xml:space="preserve">; </w:t>
      </w:r>
      <w:r w:rsidR="00B97199" w:rsidRPr="0055761E">
        <w:rPr>
          <w:rFonts w:ascii="Palatino Linotype" w:hAnsi="Palatino Linotype" w:cs="Arial"/>
        </w:rPr>
        <w:t>y</w:t>
      </w:r>
      <w:r w:rsidR="00577264" w:rsidRPr="0055761E">
        <w:rPr>
          <w:rFonts w:ascii="Palatino Linotype" w:hAnsi="Palatino Linotype" w:cs="Arial"/>
        </w:rPr>
        <w:t>,</w:t>
      </w:r>
    </w:p>
    <w:p w:rsidR="004B4CB8" w:rsidRPr="0055761E"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55761E">
        <w:rPr>
          <w:rFonts w:ascii="Palatino Linotype" w:hAnsi="Palatino Linotype"/>
          <w:b/>
          <w:bCs/>
          <w:spacing w:val="60"/>
          <w:sz w:val="28"/>
        </w:rPr>
        <w:t>CONSIDERANDO</w:t>
      </w:r>
    </w:p>
    <w:p w:rsidR="00BE201E" w:rsidRPr="0055761E"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5761E">
        <w:rPr>
          <w:rFonts w:ascii="Palatino Linotype" w:hAnsi="Palatino Linotype"/>
          <w:b/>
        </w:rPr>
        <w:t>Competencia</w:t>
      </w:r>
      <w:r w:rsidRPr="0055761E">
        <w:rPr>
          <w:rFonts w:ascii="Palatino Linotype" w:hAnsi="Palatino Linotype"/>
        </w:rPr>
        <w:t>.</w:t>
      </w:r>
      <w:r w:rsidR="00D730A4" w:rsidRPr="0055761E">
        <w:rPr>
          <w:rFonts w:ascii="Palatino Linotype" w:hAnsi="Palatino Linotype"/>
          <w:b/>
        </w:rPr>
        <w:t xml:space="preserve"> </w:t>
      </w:r>
      <w:r w:rsidR="00BE201E" w:rsidRPr="0055761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w:t>
      </w:r>
      <w:r w:rsidR="00BE201E" w:rsidRPr="0055761E">
        <w:rPr>
          <w:rFonts w:ascii="Palatino Linotype" w:hAnsi="Palatino Linotype"/>
        </w:rPr>
        <w:lastRenderedPageBreak/>
        <w:t>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55761E">
        <w:rPr>
          <w:rFonts w:ascii="Palatino Linotype" w:hAnsi="Palatino Linotype" w:cs="Arial"/>
        </w:rPr>
        <w:t>.</w:t>
      </w:r>
    </w:p>
    <w:p w:rsidR="0034196C" w:rsidRPr="0055761E"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5761E">
        <w:rPr>
          <w:rFonts w:ascii="Palatino Linotype" w:hAnsi="Palatino Linotype" w:cs="Arial"/>
          <w:b/>
        </w:rPr>
        <w:t xml:space="preserve"> </w:t>
      </w:r>
      <w:r w:rsidR="0034196C" w:rsidRPr="0055761E">
        <w:rPr>
          <w:rFonts w:ascii="Palatino Linotype" w:hAnsi="Palatino Linotype" w:cs="Arial"/>
          <w:b/>
        </w:rPr>
        <w:t>Interés.</w:t>
      </w:r>
      <w:r w:rsidR="00D730A4" w:rsidRPr="0055761E">
        <w:rPr>
          <w:rFonts w:ascii="Palatino Linotype" w:hAnsi="Palatino Linotype" w:cs="Arial"/>
        </w:rPr>
        <w:t xml:space="preserve"> </w:t>
      </w:r>
      <w:r w:rsidR="0034196C" w:rsidRPr="0055761E">
        <w:rPr>
          <w:rFonts w:ascii="Palatino Linotype" w:hAnsi="Palatino Linotype" w:cs="Arial"/>
        </w:rPr>
        <w:t>El</w:t>
      </w:r>
      <w:r w:rsidR="00D730A4" w:rsidRPr="0055761E">
        <w:rPr>
          <w:rFonts w:ascii="Palatino Linotype" w:hAnsi="Palatino Linotype" w:cs="Arial"/>
        </w:rPr>
        <w:t xml:space="preserve"> </w:t>
      </w:r>
      <w:r w:rsidR="0034196C" w:rsidRPr="0055761E">
        <w:rPr>
          <w:rFonts w:ascii="Palatino Linotype" w:hAnsi="Palatino Linotype"/>
        </w:rPr>
        <w:t>recurso</w:t>
      </w:r>
      <w:r w:rsidR="00D730A4" w:rsidRPr="0055761E">
        <w:rPr>
          <w:rFonts w:ascii="Palatino Linotype" w:hAnsi="Palatino Linotype" w:cs="Arial"/>
        </w:rPr>
        <w:t xml:space="preserve"> </w:t>
      </w:r>
      <w:r w:rsidR="0034196C" w:rsidRPr="0055761E">
        <w:rPr>
          <w:rFonts w:ascii="Palatino Linotype" w:hAnsi="Palatino Linotype" w:cs="Arial"/>
        </w:rPr>
        <w:t>de</w:t>
      </w:r>
      <w:r w:rsidR="00D730A4" w:rsidRPr="0055761E">
        <w:rPr>
          <w:rFonts w:ascii="Palatino Linotype" w:hAnsi="Palatino Linotype" w:cs="Arial"/>
        </w:rPr>
        <w:t xml:space="preserve"> </w:t>
      </w:r>
      <w:r w:rsidR="0034196C" w:rsidRPr="0055761E">
        <w:rPr>
          <w:rFonts w:ascii="Palatino Linotype" w:hAnsi="Palatino Linotype" w:cs="Arial"/>
        </w:rPr>
        <w:t>revisión</w:t>
      </w:r>
      <w:r w:rsidR="00D730A4" w:rsidRPr="0055761E">
        <w:rPr>
          <w:rFonts w:ascii="Palatino Linotype" w:hAnsi="Palatino Linotype" w:cs="Arial"/>
        </w:rPr>
        <w:t xml:space="preserve"> </w:t>
      </w:r>
      <w:r w:rsidR="0034196C" w:rsidRPr="0055761E">
        <w:rPr>
          <w:rFonts w:ascii="Palatino Linotype" w:hAnsi="Palatino Linotype" w:cs="Arial"/>
        </w:rPr>
        <w:t>fue</w:t>
      </w:r>
      <w:r w:rsidR="00D730A4" w:rsidRPr="0055761E">
        <w:rPr>
          <w:rFonts w:ascii="Palatino Linotype" w:hAnsi="Palatino Linotype" w:cs="Arial"/>
        </w:rPr>
        <w:t xml:space="preserve"> </w:t>
      </w:r>
      <w:r w:rsidR="0034196C" w:rsidRPr="0055761E">
        <w:rPr>
          <w:rFonts w:ascii="Palatino Linotype" w:hAnsi="Palatino Linotype"/>
        </w:rPr>
        <w:t>interpuesto</w:t>
      </w:r>
      <w:r w:rsidR="00D730A4" w:rsidRPr="0055761E">
        <w:rPr>
          <w:rFonts w:ascii="Palatino Linotype" w:hAnsi="Palatino Linotype" w:cs="Arial"/>
        </w:rPr>
        <w:t xml:space="preserve"> </w:t>
      </w:r>
      <w:r w:rsidR="0034196C" w:rsidRPr="0055761E">
        <w:rPr>
          <w:rFonts w:ascii="Palatino Linotype" w:hAnsi="Palatino Linotype" w:cs="Arial"/>
        </w:rPr>
        <w:t>por</w:t>
      </w:r>
      <w:r w:rsidR="00D730A4" w:rsidRPr="0055761E">
        <w:rPr>
          <w:rFonts w:ascii="Palatino Linotype" w:hAnsi="Palatino Linotype" w:cs="Arial"/>
        </w:rPr>
        <w:t xml:space="preserve"> </w:t>
      </w:r>
      <w:r w:rsidR="0034196C" w:rsidRPr="0055761E">
        <w:rPr>
          <w:rFonts w:ascii="Palatino Linotype" w:hAnsi="Palatino Linotype" w:cs="Arial"/>
        </w:rPr>
        <w:t>parte</w:t>
      </w:r>
      <w:r w:rsidR="00D730A4" w:rsidRPr="0055761E">
        <w:rPr>
          <w:rFonts w:ascii="Palatino Linotype" w:hAnsi="Palatino Linotype" w:cs="Arial"/>
        </w:rPr>
        <w:t xml:space="preserve"> </w:t>
      </w:r>
      <w:r w:rsidR="0034196C" w:rsidRPr="0055761E">
        <w:rPr>
          <w:rFonts w:ascii="Palatino Linotype" w:hAnsi="Palatino Linotype" w:cs="Arial"/>
        </w:rPr>
        <w:t>legítima</w:t>
      </w:r>
      <w:r w:rsidR="00D730A4" w:rsidRPr="0055761E">
        <w:rPr>
          <w:rFonts w:ascii="Palatino Linotype" w:hAnsi="Palatino Linotype" w:cs="Arial"/>
        </w:rPr>
        <w:t xml:space="preserve"> </w:t>
      </w:r>
      <w:r w:rsidR="0034196C" w:rsidRPr="0055761E">
        <w:rPr>
          <w:rFonts w:ascii="Palatino Linotype" w:hAnsi="Palatino Linotype" w:cs="Arial"/>
        </w:rPr>
        <w:t>en</w:t>
      </w:r>
      <w:r w:rsidR="00D730A4" w:rsidRPr="0055761E">
        <w:rPr>
          <w:rFonts w:ascii="Palatino Linotype" w:hAnsi="Palatino Linotype" w:cs="Arial"/>
        </w:rPr>
        <w:t xml:space="preserve"> </w:t>
      </w:r>
      <w:r w:rsidR="0034196C" w:rsidRPr="0055761E">
        <w:rPr>
          <w:rFonts w:ascii="Palatino Linotype" w:hAnsi="Palatino Linotype" w:cs="Arial"/>
        </w:rPr>
        <w:t>atención</w:t>
      </w:r>
      <w:r w:rsidR="00D730A4" w:rsidRPr="0055761E">
        <w:rPr>
          <w:rFonts w:ascii="Palatino Linotype" w:hAnsi="Palatino Linotype" w:cs="Arial"/>
        </w:rPr>
        <w:t xml:space="preserve"> </w:t>
      </w:r>
      <w:r w:rsidR="0034196C" w:rsidRPr="0055761E">
        <w:rPr>
          <w:rFonts w:ascii="Palatino Linotype" w:hAnsi="Palatino Linotype" w:cs="Arial"/>
        </w:rPr>
        <w:t>a</w:t>
      </w:r>
      <w:r w:rsidR="00D730A4" w:rsidRPr="0055761E">
        <w:rPr>
          <w:rFonts w:ascii="Palatino Linotype" w:hAnsi="Palatino Linotype" w:cs="Arial"/>
        </w:rPr>
        <w:t xml:space="preserve"> </w:t>
      </w:r>
      <w:r w:rsidR="0034196C" w:rsidRPr="0055761E">
        <w:rPr>
          <w:rFonts w:ascii="Palatino Linotype" w:hAnsi="Palatino Linotype" w:cs="Arial"/>
        </w:rPr>
        <w:t>que</w:t>
      </w:r>
      <w:r w:rsidR="00D730A4" w:rsidRPr="0055761E">
        <w:rPr>
          <w:rFonts w:ascii="Palatino Linotype" w:hAnsi="Palatino Linotype" w:cs="Arial"/>
        </w:rPr>
        <w:t xml:space="preserve"> </w:t>
      </w:r>
      <w:r w:rsidR="0034196C" w:rsidRPr="0055761E">
        <w:rPr>
          <w:rFonts w:ascii="Palatino Linotype" w:hAnsi="Palatino Linotype" w:cs="Arial"/>
        </w:rPr>
        <w:t>fue</w:t>
      </w:r>
      <w:r w:rsidR="00D730A4" w:rsidRPr="0055761E">
        <w:rPr>
          <w:rFonts w:ascii="Palatino Linotype" w:hAnsi="Palatino Linotype" w:cs="Arial"/>
        </w:rPr>
        <w:t xml:space="preserve"> </w:t>
      </w:r>
      <w:r w:rsidR="0034196C" w:rsidRPr="0055761E">
        <w:rPr>
          <w:rFonts w:ascii="Palatino Linotype" w:hAnsi="Palatino Linotype"/>
        </w:rPr>
        <w:t>presentado</w:t>
      </w:r>
      <w:r w:rsidR="00D730A4" w:rsidRPr="0055761E">
        <w:rPr>
          <w:rFonts w:ascii="Palatino Linotype" w:hAnsi="Palatino Linotype" w:cs="Arial"/>
        </w:rPr>
        <w:t xml:space="preserve"> </w:t>
      </w:r>
      <w:r w:rsidR="0034196C" w:rsidRPr="0055761E">
        <w:rPr>
          <w:rFonts w:ascii="Palatino Linotype" w:hAnsi="Palatino Linotype" w:cs="Arial"/>
        </w:rPr>
        <w:t>por</w:t>
      </w:r>
      <w:r w:rsidR="00D730A4" w:rsidRPr="0055761E">
        <w:rPr>
          <w:rFonts w:ascii="Palatino Linotype" w:hAnsi="Palatino Linotype" w:cs="Arial"/>
        </w:rPr>
        <w:t xml:space="preserve"> </w:t>
      </w:r>
      <w:r w:rsidR="00B97199" w:rsidRPr="0055761E">
        <w:rPr>
          <w:rFonts w:ascii="Palatino Linotype" w:hAnsi="Palatino Linotype" w:cs="Arial"/>
          <w:b/>
        </w:rPr>
        <w:t>EL</w:t>
      </w:r>
      <w:r w:rsidR="00D83B69" w:rsidRPr="0055761E">
        <w:rPr>
          <w:rFonts w:ascii="Palatino Linotype" w:hAnsi="Palatino Linotype" w:cs="Arial"/>
          <w:b/>
        </w:rPr>
        <w:t xml:space="preserve"> RECURRENTE</w:t>
      </w:r>
      <w:r w:rsidR="0034196C" w:rsidRPr="0055761E">
        <w:rPr>
          <w:rFonts w:ascii="Palatino Linotype" w:hAnsi="Palatino Linotype" w:cs="Arial"/>
          <w:snapToGrid w:val="0"/>
        </w:rPr>
        <w:t>,</w:t>
      </w:r>
      <w:r w:rsidR="00D730A4" w:rsidRPr="0055761E">
        <w:rPr>
          <w:rFonts w:ascii="Palatino Linotype" w:hAnsi="Palatino Linotype" w:cs="Arial"/>
          <w:snapToGrid w:val="0"/>
        </w:rPr>
        <w:t xml:space="preserve"> </w:t>
      </w:r>
      <w:r w:rsidR="0034196C" w:rsidRPr="0055761E">
        <w:rPr>
          <w:rFonts w:ascii="Palatino Linotype" w:hAnsi="Palatino Linotype" w:cs="Arial"/>
        </w:rPr>
        <w:t>quien</w:t>
      </w:r>
      <w:r w:rsidR="00D730A4" w:rsidRPr="0055761E">
        <w:rPr>
          <w:rFonts w:ascii="Palatino Linotype" w:hAnsi="Palatino Linotype" w:cs="Arial"/>
          <w:snapToGrid w:val="0"/>
        </w:rPr>
        <w:t xml:space="preserve"> </w:t>
      </w:r>
      <w:r w:rsidR="0034196C" w:rsidRPr="0055761E">
        <w:rPr>
          <w:rFonts w:ascii="Palatino Linotype" w:hAnsi="Palatino Linotype"/>
        </w:rPr>
        <w:t>formuló</w:t>
      </w:r>
      <w:r w:rsidR="00D730A4" w:rsidRPr="0055761E">
        <w:rPr>
          <w:rFonts w:ascii="Palatino Linotype" w:hAnsi="Palatino Linotype" w:cs="Arial"/>
          <w:snapToGrid w:val="0"/>
        </w:rPr>
        <w:t xml:space="preserve"> </w:t>
      </w:r>
      <w:r w:rsidR="0034196C" w:rsidRPr="0055761E">
        <w:rPr>
          <w:rFonts w:ascii="Palatino Linotype" w:hAnsi="Palatino Linotype" w:cs="Arial"/>
          <w:snapToGrid w:val="0"/>
        </w:rPr>
        <w:t>la</w:t>
      </w:r>
      <w:r w:rsidR="00D730A4" w:rsidRPr="0055761E">
        <w:rPr>
          <w:rFonts w:ascii="Palatino Linotype" w:hAnsi="Palatino Linotype" w:cs="Arial"/>
          <w:snapToGrid w:val="0"/>
        </w:rPr>
        <w:t xml:space="preserve"> </w:t>
      </w:r>
      <w:r w:rsidR="0034196C" w:rsidRPr="0055761E">
        <w:rPr>
          <w:rFonts w:ascii="Palatino Linotype" w:hAnsi="Palatino Linotype" w:cs="Arial"/>
        </w:rPr>
        <w:t>solicitud</w:t>
      </w:r>
      <w:r w:rsidR="00D730A4" w:rsidRPr="0055761E">
        <w:rPr>
          <w:rFonts w:ascii="Palatino Linotype" w:hAnsi="Palatino Linotype" w:cs="Arial"/>
          <w:snapToGrid w:val="0"/>
        </w:rPr>
        <w:t xml:space="preserve"> </w:t>
      </w:r>
      <w:r w:rsidR="0034196C" w:rsidRPr="0055761E">
        <w:rPr>
          <w:rFonts w:ascii="Palatino Linotype" w:hAnsi="Palatino Linotype" w:cs="Arial"/>
          <w:snapToGrid w:val="0"/>
        </w:rPr>
        <w:t>de</w:t>
      </w:r>
      <w:r w:rsidR="00D730A4" w:rsidRPr="0055761E">
        <w:rPr>
          <w:rFonts w:ascii="Palatino Linotype" w:hAnsi="Palatino Linotype" w:cs="Arial"/>
          <w:snapToGrid w:val="0"/>
        </w:rPr>
        <w:t xml:space="preserve"> </w:t>
      </w:r>
      <w:r w:rsidR="0034196C" w:rsidRPr="0055761E">
        <w:rPr>
          <w:rFonts w:ascii="Palatino Linotype" w:hAnsi="Palatino Linotype" w:cs="Arial"/>
          <w:snapToGrid w:val="0"/>
        </w:rPr>
        <w:t>información</w:t>
      </w:r>
      <w:r w:rsidR="00D730A4" w:rsidRPr="0055761E">
        <w:rPr>
          <w:rFonts w:ascii="Palatino Linotype" w:hAnsi="Palatino Linotype" w:cs="Arial"/>
          <w:snapToGrid w:val="0"/>
        </w:rPr>
        <w:t xml:space="preserve"> </w:t>
      </w:r>
      <w:r w:rsidR="0034196C" w:rsidRPr="0055761E">
        <w:rPr>
          <w:rFonts w:ascii="Palatino Linotype" w:hAnsi="Palatino Linotype" w:cs="Arial"/>
          <w:snapToGrid w:val="0"/>
        </w:rPr>
        <w:t>pública</w:t>
      </w:r>
      <w:r w:rsidR="00D730A4" w:rsidRPr="0055761E">
        <w:rPr>
          <w:rFonts w:ascii="Palatino Linotype" w:hAnsi="Palatino Linotype" w:cs="Arial"/>
          <w:snapToGrid w:val="0"/>
        </w:rPr>
        <w:t xml:space="preserve"> </w:t>
      </w:r>
      <w:r w:rsidR="0034196C" w:rsidRPr="0055761E">
        <w:rPr>
          <w:rFonts w:ascii="Palatino Linotype" w:hAnsi="Palatino Linotype"/>
        </w:rPr>
        <w:t>número</w:t>
      </w:r>
      <w:r w:rsidR="00D730A4" w:rsidRPr="0055761E">
        <w:rPr>
          <w:rFonts w:ascii="Palatino Linotype" w:hAnsi="Palatino Linotype" w:cs="Arial"/>
          <w:snapToGrid w:val="0"/>
        </w:rPr>
        <w:t xml:space="preserve"> </w:t>
      </w:r>
      <w:r w:rsidR="00997E3E" w:rsidRPr="0055761E">
        <w:rPr>
          <w:rFonts w:ascii="Palatino Linotype" w:hAnsi="Palatino Linotype"/>
          <w:b/>
          <w:bCs/>
        </w:rPr>
        <w:t>00213/METEPEC</w:t>
      </w:r>
      <w:r w:rsidR="00693255" w:rsidRPr="0055761E">
        <w:rPr>
          <w:rFonts w:ascii="Palatino Linotype" w:hAnsi="Palatino Linotype"/>
          <w:b/>
          <w:bCs/>
        </w:rPr>
        <w:t>/IP/2019</w:t>
      </w:r>
      <w:r w:rsidR="0034196C" w:rsidRPr="0055761E">
        <w:rPr>
          <w:rFonts w:ascii="Palatino Linotype" w:hAnsi="Palatino Linotype" w:cs="Arial"/>
          <w:lang w:val="es-ES_tradnl"/>
        </w:rPr>
        <w:t>.</w:t>
      </w:r>
    </w:p>
    <w:p w:rsidR="00B97199" w:rsidRPr="0055761E" w:rsidRDefault="0034196C" w:rsidP="00751404">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55761E">
        <w:rPr>
          <w:rFonts w:ascii="Palatino Linotype" w:hAnsi="Palatino Linotype" w:cs="Arial"/>
          <w:b/>
        </w:rPr>
        <w:t>Oportunidad.</w:t>
      </w:r>
      <w:r w:rsidR="00D730A4" w:rsidRPr="0055761E">
        <w:rPr>
          <w:rFonts w:ascii="Palatino Linotype" w:hAnsi="Palatino Linotype" w:cs="Arial"/>
          <w:b/>
        </w:rPr>
        <w:t xml:space="preserve"> </w:t>
      </w:r>
      <w:r w:rsidR="00B97199" w:rsidRPr="0055761E">
        <w:rPr>
          <w:rFonts w:ascii="Palatino Linotype" w:hAnsi="Palatino Linotype" w:cs="Arial"/>
        </w:rPr>
        <w:t xml:space="preserve">El recurso de revisión fue interpuesto dentro del plazo de quince días hábiles, contados a partir del día siguiente al en que </w:t>
      </w:r>
      <w:r w:rsidR="00B97199" w:rsidRPr="0055761E">
        <w:rPr>
          <w:rFonts w:ascii="Palatino Linotype" w:hAnsi="Palatino Linotype" w:cs="Arial"/>
          <w:b/>
        </w:rPr>
        <w:t xml:space="preserve">EL RECURRENTE </w:t>
      </w:r>
      <w:r w:rsidR="00B97199" w:rsidRPr="0055761E">
        <w:rPr>
          <w:rFonts w:ascii="Palatino Linotype" w:hAnsi="Palatino Linotype" w:cs="Arial"/>
        </w:rPr>
        <w:t>tuvo conocimiento de la respuesta impugnada</w:t>
      </w:r>
      <w:r w:rsidR="00AC4CDA" w:rsidRPr="0055761E">
        <w:rPr>
          <w:rFonts w:ascii="Palatino Linotype" w:hAnsi="Palatino Linotype" w:cs="Arial"/>
        </w:rPr>
        <w:t>;</w:t>
      </w:r>
      <w:r w:rsidR="00B97199" w:rsidRPr="0055761E">
        <w:rPr>
          <w:rFonts w:ascii="Palatino Linotype" w:hAnsi="Palatino Linotype" w:cs="Arial"/>
        </w:rPr>
        <w:t xml:space="preserve"> tal y como</w:t>
      </w:r>
      <w:r w:rsidR="00AC4CDA" w:rsidRPr="0055761E">
        <w:rPr>
          <w:rFonts w:ascii="Palatino Linotype" w:hAnsi="Palatino Linotype" w:cs="Arial"/>
        </w:rPr>
        <w:t>,</w:t>
      </w:r>
      <w:r w:rsidR="00B97199" w:rsidRPr="0055761E">
        <w:rPr>
          <w:rFonts w:ascii="Palatino Linotype" w:hAnsi="Palatino Linotype" w:cs="Arial"/>
        </w:rPr>
        <w:t xml:space="preserve"> lo prevé el artículo 178 de la Ley de Transparencia y Acceso a la Información Pública del Estado de México y Municipios, que establece:</w:t>
      </w:r>
    </w:p>
    <w:p w:rsidR="00B97199" w:rsidRPr="0055761E" w:rsidRDefault="00B97199" w:rsidP="00B97199">
      <w:pPr>
        <w:spacing w:before="100" w:beforeAutospacing="1" w:after="100" w:afterAutospacing="1"/>
        <w:ind w:left="720" w:right="709"/>
        <w:contextualSpacing/>
        <w:jc w:val="both"/>
        <w:rPr>
          <w:rFonts w:ascii="Palatino Linotype" w:hAnsi="Palatino Linotype" w:cs="Arial"/>
          <w:i/>
          <w:sz w:val="22"/>
        </w:rPr>
      </w:pPr>
      <w:r w:rsidRPr="0055761E">
        <w:rPr>
          <w:rFonts w:ascii="Palatino Linotype" w:hAnsi="Palatino Linotype" w:cs="Arial"/>
          <w:i/>
          <w:sz w:val="22"/>
        </w:rPr>
        <w:t>“</w:t>
      </w:r>
      <w:r w:rsidRPr="0055761E">
        <w:rPr>
          <w:rFonts w:ascii="Palatino Linotype" w:hAnsi="Palatino Linotype" w:cs="Arial"/>
          <w:b/>
          <w:i/>
          <w:sz w:val="22"/>
        </w:rPr>
        <w:t>Artículo 178.</w:t>
      </w:r>
      <w:r w:rsidRPr="0055761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55761E" w:rsidRDefault="00B97199" w:rsidP="00B97199">
      <w:pPr>
        <w:spacing w:before="100" w:beforeAutospacing="1" w:after="100" w:afterAutospacing="1"/>
        <w:ind w:left="720" w:right="709"/>
        <w:contextualSpacing/>
        <w:jc w:val="both"/>
        <w:rPr>
          <w:rFonts w:ascii="Palatino Linotype" w:hAnsi="Palatino Linotype" w:cs="Arial"/>
          <w:i/>
          <w:sz w:val="22"/>
        </w:rPr>
      </w:pPr>
      <w:r w:rsidRPr="0055761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55761E" w:rsidRDefault="00B97199" w:rsidP="004911E9">
      <w:pPr>
        <w:spacing w:before="240" w:after="100" w:afterAutospacing="1"/>
        <w:ind w:left="720" w:right="709"/>
        <w:jc w:val="both"/>
        <w:rPr>
          <w:rFonts w:ascii="Palatino Linotype" w:hAnsi="Palatino Linotype" w:cs="Arial"/>
          <w:i/>
          <w:sz w:val="22"/>
        </w:rPr>
      </w:pPr>
      <w:r w:rsidRPr="0055761E">
        <w:rPr>
          <w:rFonts w:ascii="Palatino Linotype" w:hAnsi="Palatino Linotype" w:cs="Arial"/>
          <w:i/>
          <w:sz w:val="22"/>
        </w:rPr>
        <w:t xml:space="preserve">En el caso de que se interponga ante la Unidad de Transparencia, ésta deberá remitir el recurso de revisión al Instituto a más tardar al día </w:t>
      </w:r>
      <w:r w:rsidRPr="0055761E">
        <w:rPr>
          <w:rFonts w:ascii="Palatino Linotype" w:hAnsi="Palatino Linotype" w:cs="Arial"/>
          <w:i/>
          <w:sz w:val="22"/>
          <w:lang w:eastAsia="es-MX"/>
        </w:rPr>
        <w:t>siguiente</w:t>
      </w:r>
      <w:r w:rsidRPr="0055761E">
        <w:rPr>
          <w:rFonts w:ascii="Palatino Linotype" w:hAnsi="Palatino Linotype" w:cs="Arial"/>
          <w:i/>
          <w:sz w:val="22"/>
        </w:rPr>
        <w:t xml:space="preserve"> de haberlo recibido.”</w:t>
      </w:r>
    </w:p>
    <w:p w:rsidR="00B97199" w:rsidRPr="0055761E" w:rsidRDefault="00B97199" w:rsidP="004911E9">
      <w:pPr>
        <w:spacing w:before="240" w:after="100" w:afterAutospacing="1" w:line="360" w:lineRule="auto"/>
        <w:jc w:val="both"/>
        <w:rPr>
          <w:rFonts w:ascii="Palatino Linotype" w:hAnsi="Palatino Linotype" w:cs="Arial"/>
        </w:rPr>
      </w:pPr>
      <w:r w:rsidRPr="0055761E">
        <w:rPr>
          <w:rFonts w:ascii="Palatino Linotype" w:hAnsi="Palatino Linotype" w:cs="Arial"/>
        </w:rPr>
        <w:lastRenderedPageBreak/>
        <w:t xml:space="preserve">En esa tesitura, atendiendo a que </w:t>
      </w:r>
      <w:r w:rsidRPr="0055761E">
        <w:rPr>
          <w:rFonts w:ascii="Palatino Linotype" w:hAnsi="Palatino Linotype" w:cs="Arial"/>
          <w:b/>
        </w:rPr>
        <w:t>EL SUJETO OBLIGADO</w:t>
      </w:r>
      <w:r w:rsidRPr="0055761E">
        <w:rPr>
          <w:rFonts w:ascii="Palatino Linotype" w:hAnsi="Palatino Linotype" w:cs="Arial"/>
        </w:rPr>
        <w:t xml:space="preserve"> notificó la respuesta a la solicitud de acceso a la información pública el día</w:t>
      </w:r>
      <w:r w:rsidRPr="0055761E">
        <w:rPr>
          <w:rFonts w:ascii="Palatino Linotype" w:hAnsi="Palatino Linotype" w:cs="Arial"/>
          <w:b/>
        </w:rPr>
        <w:t xml:space="preserve"> </w:t>
      </w:r>
      <w:r w:rsidR="001F1F73" w:rsidRPr="0055761E">
        <w:rPr>
          <w:rFonts w:ascii="Palatino Linotype" w:hAnsi="Palatino Linotype" w:cs="Arial"/>
          <w:b/>
        </w:rPr>
        <w:t>trece de mayo</w:t>
      </w:r>
      <w:r w:rsidRPr="0055761E">
        <w:rPr>
          <w:rFonts w:ascii="Palatino Linotype" w:hAnsi="Palatino Linotype" w:cs="Arial"/>
          <w:b/>
        </w:rPr>
        <w:t xml:space="preserve"> de dos mil diecinueve</w:t>
      </w:r>
      <w:r w:rsidRPr="0055761E">
        <w:rPr>
          <w:rFonts w:ascii="Palatino Linotype" w:hAnsi="Palatino Linotype" w:cs="Arial"/>
        </w:rPr>
        <w:t>; así, el plazo de quince días hábiles que el artículo 178 de la Ley de la materia otorga al</w:t>
      </w:r>
      <w:r w:rsidRPr="0055761E">
        <w:rPr>
          <w:rFonts w:ascii="Palatino Linotype" w:hAnsi="Palatino Linotype" w:cs="Arial"/>
          <w:b/>
        </w:rPr>
        <w:t xml:space="preserve"> RECURRENTE</w:t>
      </w:r>
      <w:r w:rsidRPr="0055761E">
        <w:rPr>
          <w:rFonts w:ascii="Palatino Linotype" w:hAnsi="Palatino Linotype" w:cs="Arial"/>
        </w:rPr>
        <w:t xml:space="preserve"> para presentar el respectivo recurso de revisión, transcurrió del </w:t>
      </w:r>
      <w:r w:rsidR="001F1F73" w:rsidRPr="0055761E">
        <w:rPr>
          <w:rFonts w:ascii="Palatino Linotype" w:hAnsi="Palatino Linotype" w:cs="Arial"/>
          <w:b/>
        </w:rPr>
        <w:t>catorce</w:t>
      </w:r>
      <w:r w:rsidR="00AC4CDA" w:rsidRPr="0055761E">
        <w:rPr>
          <w:rFonts w:ascii="Palatino Linotype" w:hAnsi="Palatino Linotype" w:cs="Arial"/>
          <w:b/>
        </w:rPr>
        <w:t xml:space="preserve"> de mayo</w:t>
      </w:r>
      <w:r w:rsidRPr="0055761E">
        <w:rPr>
          <w:rFonts w:ascii="Palatino Linotype" w:hAnsi="Palatino Linotype" w:cs="Arial"/>
          <w:b/>
        </w:rPr>
        <w:t xml:space="preserve"> </w:t>
      </w:r>
      <w:r w:rsidR="001F1F73" w:rsidRPr="0055761E">
        <w:rPr>
          <w:rFonts w:ascii="Palatino Linotype" w:hAnsi="Palatino Linotype" w:cs="Arial"/>
          <w:b/>
        </w:rPr>
        <w:t xml:space="preserve">al tres de junio </w:t>
      </w:r>
      <w:r w:rsidRPr="0055761E">
        <w:rPr>
          <w:rFonts w:ascii="Palatino Linotype" w:hAnsi="Palatino Linotype" w:cs="Arial"/>
          <w:b/>
        </w:rPr>
        <w:t>de dos mil diecinueve</w:t>
      </w:r>
      <w:r w:rsidRPr="0055761E">
        <w:rPr>
          <w:rFonts w:ascii="Palatino Linotype" w:hAnsi="Palatino Linotype" w:cs="Arial"/>
        </w:rPr>
        <w:t xml:space="preserve">, sin contemplar en el cómputo los días </w:t>
      </w:r>
      <w:r w:rsidR="001F1F73" w:rsidRPr="0055761E">
        <w:rPr>
          <w:rFonts w:ascii="Palatino Linotype" w:hAnsi="Palatino Linotype" w:cs="Arial"/>
        </w:rPr>
        <w:t>dieciocho, diecinueve, veinticinco y veintiséis de mayo, uno y dos de junio</w:t>
      </w:r>
      <w:r w:rsidRPr="0055761E">
        <w:rPr>
          <w:rFonts w:ascii="Palatino Linotype" w:hAnsi="Palatino Linotype" w:cs="Arial"/>
        </w:rPr>
        <w:t xml:space="preserve"> de dos mil diecinueve, por corresponder a sábados y domingos, considerados como días inhábiles, en términos del artículo 3, fracción X de la </w:t>
      </w:r>
      <w:r w:rsidRPr="0055761E">
        <w:rPr>
          <w:rFonts w:ascii="Palatino Linotype" w:hAnsi="Palatino Linotype"/>
        </w:rPr>
        <w:t>Ley de Transparencia y Acceso a la Información Pública de</w:t>
      </w:r>
      <w:r w:rsidR="001F1F73" w:rsidRPr="0055761E">
        <w:rPr>
          <w:rFonts w:ascii="Palatino Linotype" w:hAnsi="Palatino Linotype"/>
        </w:rPr>
        <w:t>l Estado de México y Municipios y</w:t>
      </w:r>
      <w:r w:rsidRPr="0055761E">
        <w:rPr>
          <w:rFonts w:ascii="Palatino Linotype" w:hAnsi="Palatino Linotype"/>
        </w:rPr>
        <w:t xml:space="preserve"> de</w:t>
      </w:r>
      <w:r w:rsidRPr="0055761E">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CB6083" w:rsidRPr="0055761E">
        <w:rPr>
          <w:rFonts w:ascii="Palatino Linotype" w:hAnsi="Palatino Linotype" w:cs="Arial"/>
        </w:rPr>
        <w:t>nueve</w:t>
      </w:r>
      <w:r w:rsidRPr="0055761E">
        <w:rPr>
          <w:rFonts w:ascii="Palatino Linotype" w:hAnsi="Palatino Linotype" w:cs="Arial"/>
        </w:rPr>
        <w:t xml:space="preserve"> y enero </w:t>
      </w:r>
      <w:r w:rsidR="00CB6083" w:rsidRPr="0055761E">
        <w:rPr>
          <w:rFonts w:ascii="Palatino Linotype" w:hAnsi="Palatino Linotype" w:cs="Arial"/>
        </w:rPr>
        <w:t xml:space="preserve">de </w:t>
      </w:r>
      <w:r w:rsidRPr="0055761E">
        <w:rPr>
          <w:rFonts w:ascii="Palatino Linotype" w:hAnsi="Palatino Linotype" w:cs="Arial"/>
        </w:rPr>
        <w:t xml:space="preserve">dos mil </w:t>
      </w:r>
      <w:r w:rsidR="00CB6083" w:rsidRPr="0055761E">
        <w:rPr>
          <w:rFonts w:ascii="Palatino Linotype" w:hAnsi="Palatino Linotype" w:cs="Arial"/>
        </w:rPr>
        <w:t>veinte</w:t>
      </w:r>
      <w:r w:rsidRPr="0055761E">
        <w:rPr>
          <w:rFonts w:ascii="Palatino Linotype" w:hAnsi="Palatino Linotype" w:cs="Arial"/>
        </w:rPr>
        <w:t>, publicado en el Periódico Oficial “</w:t>
      </w:r>
      <w:r w:rsidRPr="0055761E">
        <w:rPr>
          <w:rFonts w:ascii="Palatino Linotype" w:hAnsi="Palatino Linotype" w:cs="Arial"/>
          <w:i/>
        </w:rPr>
        <w:t>Gaceta del Gobierno</w:t>
      </w:r>
      <w:r w:rsidRPr="0055761E">
        <w:rPr>
          <w:rFonts w:ascii="Palatino Linotype" w:hAnsi="Palatino Linotype" w:cs="Arial"/>
        </w:rPr>
        <w:t xml:space="preserve">” el </w:t>
      </w:r>
      <w:r w:rsidR="002853F5" w:rsidRPr="0055761E">
        <w:rPr>
          <w:rFonts w:ascii="Palatino Linotype" w:hAnsi="Palatino Linotype" w:cs="Arial"/>
        </w:rPr>
        <w:t>diecinueve</w:t>
      </w:r>
      <w:r w:rsidRPr="0055761E">
        <w:rPr>
          <w:rFonts w:ascii="Palatino Linotype" w:hAnsi="Palatino Linotype" w:cs="Arial"/>
        </w:rPr>
        <w:t xml:space="preserve"> de diciembre de dos mil </w:t>
      </w:r>
      <w:r w:rsidR="002853F5" w:rsidRPr="0055761E">
        <w:rPr>
          <w:rFonts w:ascii="Palatino Linotype" w:hAnsi="Palatino Linotype" w:cs="Arial"/>
        </w:rPr>
        <w:t>dieciocho</w:t>
      </w:r>
      <w:r w:rsidRPr="0055761E">
        <w:rPr>
          <w:rFonts w:ascii="Palatino Linotype" w:hAnsi="Palatino Linotype" w:cs="Arial"/>
        </w:rPr>
        <w:t>.</w:t>
      </w:r>
    </w:p>
    <w:p w:rsidR="00B97199" w:rsidRPr="0055761E" w:rsidRDefault="00B97199" w:rsidP="00B97199">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En ese tenor, si </w:t>
      </w:r>
      <w:r w:rsidR="002853F5" w:rsidRPr="0055761E">
        <w:rPr>
          <w:rFonts w:ascii="Palatino Linotype" w:hAnsi="Palatino Linotype" w:cs="Arial"/>
        </w:rPr>
        <w:t>el</w:t>
      </w:r>
      <w:r w:rsidRPr="0055761E">
        <w:rPr>
          <w:rFonts w:ascii="Palatino Linotype" w:hAnsi="Palatino Linotype" w:cs="Arial"/>
        </w:rPr>
        <w:t xml:space="preserve"> recurso de revisión que nos ocupa, se interpus</w:t>
      </w:r>
      <w:r w:rsidR="002853F5" w:rsidRPr="0055761E">
        <w:rPr>
          <w:rFonts w:ascii="Palatino Linotype" w:hAnsi="Palatino Linotype" w:cs="Arial"/>
        </w:rPr>
        <w:t>o</w:t>
      </w:r>
      <w:r w:rsidRPr="0055761E">
        <w:rPr>
          <w:rFonts w:ascii="Palatino Linotype" w:hAnsi="Palatino Linotype" w:cs="Arial"/>
        </w:rPr>
        <w:t xml:space="preserve"> el</w:t>
      </w:r>
      <w:r w:rsidRPr="0055761E">
        <w:rPr>
          <w:rFonts w:ascii="Palatino Linotype" w:hAnsi="Palatino Linotype" w:cs="Arial"/>
          <w:b/>
        </w:rPr>
        <w:t xml:space="preserve"> </w:t>
      </w:r>
      <w:r w:rsidR="001F1F73" w:rsidRPr="0055761E">
        <w:rPr>
          <w:rFonts w:ascii="Palatino Linotype" w:hAnsi="Palatino Linotype" w:cs="Arial"/>
          <w:b/>
          <w:u w:val="single"/>
        </w:rPr>
        <w:t>dieciséis de mayo</w:t>
      </w:r>
      <w:r w:rsidRPr="0055761E">
        <w:rPr>
          <w:rFonts w:ascii="Palatino Linotype" w:hAnsi="Palatino Linotype" w:cs="Arial"/>
          <w:b/>
          <w:u w:val="single"/>
        </w:rPr>
        <w:t xml:space="preserve"> de dos mil diecinueve</w:t>
      </w:r>
      <w:r w:rsidR="002853F5" w:rsidRPr="0055761E">
        <w:rPr>
          <w:rFonts w:ascii="Palatino Linotype" w:hAnsi="Palatino Linotype" w:cs="Arial"/>
        </w:rPr>
        <w:t>, éste</w:t>
      </w:r>
      <w:r w:rsidRPr="0055761E">
        <w:rPr>
          <w:rFonts w:ascii="Palatino Linotype" w:hAnsi="Palatino Linotype" w:cs="Arial"/>
        </w:rPr>
        <w:t xml:space="preserve"> se encuentra dentro de los márgenes temporales previstos en el precepto legal citado en el párrafo anterior y, por tanto, su interposición se considera oportuna.</w:t>
      </w:r>
    </w:p>
    <w:p w:rsidR="001F1F73" w:rsidRPr="0055761E" w:rsidRDefault="00E80488" w:rsidP="001F1F73">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55761E">
        <w:rPr>
          <w:rFonts w:ascii="Palatino Linotype" w:hAnsi="Palatino Linotype" w:cs="Arial"/>
          <w:b/>
          <w:szCs w:val="28"/>
        </w:rPr>
        <w:t xml:space="preserve">Procedibilidad. </w:t>
      </w:r>
      <w:r w:rsidR="0029547E" w:rsidRPr="0055761E">
        <w:rPr>
          <w:rFonts w:ascii="Palatino Linotype" w:hAnsi="Palatino Linotype" w:cs="Arial"/>
        </w:rPr>
        <w:t xml:space="preserve">Del análisis efectuado, se advierte la procedibilidad del presente recurso de revisión, en razón de acreditación </w:t>
      </w:r>
      <w:r w:rsidR="0029547E" w:rsidRPr="0055761E">
        <w:rPr>
          <w:rFonts w:ascii="Palatino Linotype" w:hAnsi="Palatino Linotype" w:cs="Arial"/>
          <w:snapToGrid w:val="0"/>
        </w:rPr>
        <w:t>plena</w:t>
      </w:r>
      <w:r w:rsidR="0029547E" w:rsidRPr="0055761E">
        <w:rPr>
          <w:rFonts w:ascii="Palatino Linotype" w:hAnsi="Palatino Linotype" w:cs="Arial"/>
        </w:rPr>
        <w:t xml:space="preserve"> de todos y cada uno de los elementos formales exigidos por el artículo 180 de la Ley de Transparencia y Acceso a la Información Pública</w:t>
      </w:r>
      <w:r w:rsidR="0029547E" w:rsidRPr="0055761E">
        <w:rPr>
          <w:rFonts w:ascii="Palatino Linotype" w:hAnsi="Palatino Linotype"/>
        </w:rPr>
        <w:t xml:space="preserve"> </w:t>
      </w:r>
      <w:r w:rsidR="0029547E" w:rsidRPr="0055761E">
        <w:rPr>
          <w:rFonts w:ascii="Palatino Linotype" w:hAnsi="Palatino Linotype" w:cs="Arial"/>
        </w:rPr>
        <w:t>del</w:t>
      </w:r>
      <w:r w:rsidR="0029547E" w:rsidRPr="0055761E">
        <w:rPr>
          <w:rFonts w:ascii="Palatino Linotype" w:hAnsi="Palatino Linotype"/>
        </w:rPr>
        <w:t xml:space="preserve"> </w:t>
      </w:r>
      <w:r w:rsidR="0029547E" w:rsidRPr="0055761E">
        <w:rPr>
          <w:rFonts w:ascii="Palatino Linotype" w:hAnsi="Palatino Linotype" w:cs="Arial"/>
        </w:rPr>
        <w:t>Estado</w:t>
      </w:r>
      <w:r w:rsidR="0029547E" w:rsidRPr="0055761E">
        <w:rPr>
          <w:rFonts w:ascii="Palatino Linotype" w:hAnsi="Palatino Linotype"/>
        </w:rPr>
        <w:t xml:space="preserve"> de México y Municipios, en atención a que fue presentado mediante el formato visible en </w:t>
      </w:r>
      <w:r w:rsidR="0029547E" w:rsidRPr="0055761E">
        <w:rPr>
          <w:rFonts w:ascii="Palatino Linotype" w:hAnsi="Palatino Linotype"/>
          <w:b/>
        </w:rPr>
        <w:t>EL SAIMEX</w:t>
      </w:r>
      <w:r w:rsidR="0029547E" w:rsidRPr="0055761E">
        <w:rPr>
          <w:rFonts w:ascii="Palatino Linotype" w:hAnsi="Palatino Linotype"/>
        </w:rPr>
        <w:t>.</w:t>
      </w:r>
    </w:p>
    <w:p w:rsidR="001F1F73" w:rsidRPr="0055761E" w:rsidRDefault="001F1F73" w:rsidP="001F1F7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b/>
        </w:rPr>
      </w:pPr>
    </w:p>
    <w:p w:rsidR="00794688" w:rsidRPr="0055761E" w:rsidRDefault="00794688" w:rsidP="001F1F73">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rPr>
      </w:pPr>
      <w:r w:rsidRPr="0055761E">
        <w:rPr>
          <w:rFonts w:ascii="Palatino Linotype" w:hAnsi="Palatino Linotype" w:cs="Arial"/>
          <w:b/>
        </w:rPr>
        <w:lastRenderedPageBreak/>
        <w:t>Análisis de las causales de sobreseimiento</w:t>
      </w:r>
      <w:r w:rsidRPr="0055761E">
        <w:rPr>
          <w:rFonts w:ascii="Palatino Linotype" w:hAnsi="Palatino Linotype" w:cs="Arial"/>
          <w:b/>
          <w:color w:val="000000" w:themeColor="text1"/>
        </w:rPr>
        <w:t xml:space="preserve">. </w:t>
      </w:r>
      <w:r w:rsidRPr="0055761E">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rsidR="00794688" w:rsidRPr="0055761E" w:rsidRDefault="00794688" w:rsidP="00B911C6">
      <w:pPr>
        <w:tabs>
          <w:tab w:val="left" w:pos="851"/>
        </w:tabs>
        <w:ind w:left="851" w:right="902"/>
        <w:jc w:val="both"/>
        <w:rPr>
          <w:rFonts w:ascii="Palatino Linotype" w:hAnsi="Palatino Linotype" w:cs="Arial"/>
          <w:i/>
          <w:sz w:val="22"/>
        </w:rPr>
      </w:pPr>
      <w:r w:rsidRPr="0055761E">
        <w:rPr>
          <w:rFonts w:ascii="Palatino Linotype" w:hAnsi="Palatino Linotype" w:cs="Arial"/>
          <w:i/>
          <w:sz w:val="22"/>
        </w:rPr>
        <w:t>“</w:t>
      </w:r>
      <w:r w:rsidRPr="0055761E">
        <w:rPr>
          <w:rFonts w:ascii="Palatino Linotype" w:hAnsi="Palatino Linotype" w:cs="Arial"/>
          <w:b/>
          <w:i/>
          <w:sz w:val="22"/>
        </w:rPr>
        <w:t xml:space="preserve">Artículo 192. </w:t>
      </w:r>
      <w:r w:rsidRPr="0055761E">
        <w:rPr>
          <w:rFonts w:ascii="Palatino Linotype" w:hAnsi="Palatino Linotype" w:cs="Arial"/>
          <w:i/>
          <w:sz w:val="22"/>
        </w:rPr>
        <w:t>El recurso será sobreseído, en todo o en parte, cuando una vez admitido, se actualicen alguno de los siguientes supuestos:</w:t>
      </w:r>
    </w:p>
    <w:p w:rsidR="00794688" w:rsidRPr="0055761E" w:rsidRDefault="00794688" w:rsidP="00B911C6">
      <w:pPr>
        <w:ind w:left="851" w:right="902"/>
        <w:jc w:val="both"/>
        <w:rPr>
          <w:rFonts w:ascii="Palatino Linotype" w:hAnsi="Palatino Linotype" w:cs="Arial"/>
          <w:i/>
          <w:sz w:val="22"/>
        </w:rPr>
      </w:pPr>
      <w:r w:rsidRPr="0055761E">
        <w:rPr>
          <w:rFonts w:ascii="Palatino Linotype" w:hAnsi="Palatino Linotype" w:cs="Arial"/>
          <w:i/>
          <w:sz w:val="22"/>
        </w:rPr>
        <w:t>(…)</w:t>
      </w:r>
    </w:p>
    <w:p w:rsidR="00794688" w:rsidRPr="0055761E" w:rsidRDefault="00794688" w:rsidP="00B911C6">
      <w:pPr>
        <w:tabs>
          <w:tab w:val="left" w:pos="851"/>
        </w:tabs>
        <w:ind w:left="851" w:right="902"/>
        <w:jc w:val="both"/>
        <w:rPr>
          <w:rFonts w:ascii="Palatino Linotype" w:hAnsi="Palatino Linotype" w:cs="Arial"/>
          <w:b/>
          <w:i/>
          <w:sz w:val="22"/>
        </w:rPr>
      </w:pPr>
      <w:r w:rsidRPr="0055761E">
        <w:rPr>
          <w:rFonts w:ascii="Palatino Linotype" w:hAnsi="Palatino Linotype" w:cs="Arial"/>
          <w:b/>
          <w:i/>
          <w:sz w:val="22"/>
        </w:rPr>
        <w:t>III. El sujeto obligado responsable del acto lo modifique o revoque de tal manera que el recurso de revisión quede sin materia;</w:t>
      </w:r>
    </w:p>
    <w:p w:rsidR="00794688" w:rsidRPr="0055761E" w:rsidRDefault="00794688" w:rsidP="00B911C6">
      <w:pPr>
        <w:tabs>
          <w:tab w:val="left" w:pos="851"/>
        </w:tabs>
        <w:ind w:left="851" w:right="902"/>
        <w:jc w:val="both"/>
        <w:rPr>
          <w:rFonts w:ascii="Palatino Linotype" w:hAnsi="Palatino Linotype" w:cs="Arial"/>
          <w:i/>
          <w:sz w:val="22"/>
        </w:rPr>
      </w:pPr>
      <w:r w:rsidRPr="0055761E">
        <w:rPr>
          <w:rFonts w:ascii="Palatino Linotype" w:hAnsi="Palatino Linotype" w:cs="Arial"/>
          <w:i/>
          <w:sz w:val="22"/>
        </w:rPr>
        <w:t xml:space="preserve">(Énfasis añadido)” </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55761E">
        <w:rPr>
          <w:rFonts w:ascii="Palatino Linotype" w:hAnsi="Palatino Linotype" w:cs="Arial"/>
          <w:b/>
        </w:rPr>
        <w:t>EL SUJETO OBLIGADO</w:t>
      </w:r>
      <w:r w:rsidRPr="0055761E">
        <w:rPr>
          <w:rFonts w:ascii="Palatino Linotype" w:hAnsi="Palatino Linotype" w:cs="Arial"/>
        </w:rPr>
        <w:t xml:space="preserve"> modifique o revoque el acto impugnado, quedando el medio de impugnación sin efecto o materia.</w:t>
      </w:r>
    </w:p>
    <w:p w:rsidR="00794688" w:rsidRPr="0055761E" w:rsidRDefault="00794688" w:rsidP="00794688">
      <w:pPr>
        <w:spacing w:before="100" w:beforeAutospacing="1" w:after="100" w:afterAutospacing="1" w:line="360" w:lineRule="auto"/>
        <w:ind w:left="708"/>
        <w:jc w:val="both"/>
        <w:rPr>
          <w:rFonts w:ascii="Palatino Linotype" w:hAnsi="Palatino Linotype" w:cs="Arial"/>
        </w:rPr>
      </w:pPr>
      <w:r w:rsidRPr="0055761E">
        <w:rPr>
          <w:rFonts w:ascii="Palatino Linotype" w:hAnsi="Palatino Linotype" w:cs="Arial"/>
        </w:rPr>
        <w:t xml:space="preserve">1.- El sujeto obligado responsable, </w:t>
      </w:r>
    </w:p>
    <w:p w:rsidR="00794688" w:rsidRPr="0055761E" w:rsidRDefault="00794688" w:rsidP="00794688">
      <w:pPr>
        <w:spacing w:before="100" w:beforeAutospacing="1" w:after="100" w:afterAutospacing="1" w:line="360" w:lineRule="auto"/>
        <w:ind w:left="708"/>
        <w:jc w:val="both"/>
        <w:rPr>
          <w:rFonts w:ascii="Palatino Linotype" w:hAnsi="Palatino Linotype" w:cs="Arial"/>
        </w:rPr>
      </w:pPr>
      <w:r w:rsidRPr="0055761E">
        <w:rPr>
          <w:rFonts w:ascii="Palatino Linotype" w:hAnsi="Palatino Linotype" w:cs="Arial"/>
        </w:rPr>
        <w:t xml:space="preserve">2.- Acto, </w:t>
      </w:r>
    </w:p>
    <w:p w:rsidR="00794688" w:rsidRPr="0055761E" w:rsidRDefault="00794688" w:rsidP="00794688">
      <w:pPr>
        <w:spacing w:before="100" w:beforeAutospacing="1" w:after="100" w:afterAutospacing="1" w:line="360" w:lineRule="auto"/>
        <w:ind w:left="708"/>
        <w:jc w:val="both"/>
        <w:rPr>
          <w:rFonts w:ascii="Palatino Linotype" w:hAnsi="Palatino Linotype" w:cs="Arial"/>
        </w:rPr>
      </w:pPr>
      <w:r w:rsidRPr="0055761E">
        <w:rPr>
          <w:rFonts w:ascii="Palatino Linotype" w:hAnsi="Palatino Linotype" w:cs="Arial"/>
        </w:rPr>
        <w:t>3.- Que se modifique o revoque, y</w:t>
      </w:r>
    </w:p>
    <w:p w:rsidR="00794688" w:rsidRPr="0055761E" w:rsidRDefault="00794688" w:rsidP="00794688">
      <w:pPr>
        <w:spacing w:before="100" w:beforeAutospacing="1" w:after="100" w:afterAutospacing="1" w:line="360" w:lineRule="auto"/>
        <w:ind w:left="708"/>
        <w:jc w:val="both"/>
        <w:rPr>
          <w:rFonts w:ascii="Palatino Linotype" w:hAnsi="Palatino Linotype" w:cs="Arial"/>
        </w:rPr>
      </w:pPr>
      <w:r w:rsidRPr="0055761E">
        <w:rPr>
          <w:rFonts w:ascii="Palatino Linotype" w:hAnsi="Palatino Linotype" w:cs="Arial"/>
        </w:rPr>
        <w:t>4.- De tal manera que el medio de impugnación quede sin efecto o materia.</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El primer elemento normativo, se actualiza ya que </w:t>
      </w:r>
      <w:r w:rsidRPr="0055761E">
        <w:rPr>
          <w:rFonts w:ascii="Palatino Linotype" w:hAnsi="Palatino Linotype" w:cs="Arial"/>
          <w:b/>
        </w:rPr>
        <w:t xml:space="preserve">EL SUJETO OBLIGADO </w:t>
      </w:r>
      <w:r w:rsidRPr="0055761E">
        <w:rPr>
          <w:rFonts w:ascii="Palatino Linotype" w:hAnsi="Palatino Linotype" w:cs="Arial"/>
        </w:rPr>
        <w:t xml:space="preserve">responsable, es </w:t>
      </w:r>
      <w:r w:rsidR="001F1F73" w:rsidRPr="0055761E">
        <w:rPr>
          <w:rFonts w:ascii="Palatino Linotype" w:hAnsi="Palatino Linotype" w:cs="Arial"/>
        </w:rPr>
        <w:t>el Ayuntamiento de Metepec</w:t>
      </w:r>
      <w:r w:rsidRPr="0055761E">
        <w:rPr>
          <w:rFonts w:ascii="Palatino Linotype" w:hAnsi="Palatino Linotype" w:cs="Arial"/>
        </w:rPr>
        <w:t>.</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El segundo elemento normativo, es la existencia de un acto, en el caso en concreto que nos ocupa se actualiza con la existencia de la respuesta del </w:t>
      </w:r>
      <w:r w:rsidRPr="0055761E">
        <w:rPr>
          <w:rFonts w:ascii="Palatino Linotype" w:hAnsi="Palatino Linotype" w:cs="Arial"/>
          <w:b/>
        </w:rPr>
        <w:t>SUJETO OBLIGADO</w:t>
      </w:r>
      <w:r w:rsidRPr="0055761E">
        <w:rPr>
          <w:rFonts w:ascii="Palatino Linotype" w:hAnsi="Palatino Linotype" w:cs="Arial"/>
        </w:rPr>
        <w:t>.</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lastRenderedPageBreak/>
        <w:t xml:space="preserve">Cabe destacar que, de la respuesta otorgada por </w:t>
      </w:r>
      <w:r w:rsidRPr="0055761E">
        <w:rPr>
          <w:rFonts w:ascii="Palatino Linotype" w:hAnsi="Palatino Linotype" w:cs="Arial"/>
          <w:b/>
        </w:rPr>
        <w:t>EL SUJETO OBLIGADO</w:t>
      </w:r>
      <w:r w:rsidRPr="0055761E">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55761E">
        <w:rPr>
          <w:rFonts w:ascii="Palatino Linotype" w:hAnsi="Palatino Linotype" w:cs="Arial"/>
          <w:b/>
        </w:rPr>
        <w:t>SUJETO OBLIGADO</w:t>
      </w:r>
      <w:r w:rsidRPr="0055761E">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u ordenamientos jurídicos.</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b/>
          <w:i/>
          <w:sz w:val="22"/>
          <w:szCs w:val="22"/>
        </w:rPr>
        <w:t>“Artículo 53</w:t>
      </w:r>
      <w:r w:rsidRPr="0055761E">
        <w:rPr>
          <w:rFonts w:ascii="Palatino Linotype" w:hAnsi="Palatino Linotype" w:cs="Arial"/>
          <w:i/>
          <w:sz w:val="22"/>
          <w:szCs w:val="22"/>
        </w:rPr>
        <w:t xml:space="preserve">. Las Unidades de Transparencia tendrán las siguientes funciones: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II. Recibir, tramitar y dar respuesta a las solicitudes de acceso a la información;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IV. Realizar, con efectividad, los trámites internos necesarios para la atención de las solicitudes de acceso a la información;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V. Entregar, en su caso, a los particulares la información solicitada;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VI. Efectuar las notificaciones a los solicitantes;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lastRenderedPageBreak/>
        <w:t xml:space="preserve">VII. Proponer al Comité de Transparencia, los procedimientos internos que aseguren la mayor eficiencia en la gestión de las solicitudes de acceso a la información, conforme a la normatividad aplicable;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X. Presentar ante el Comité, el proyecto de clasificación de información;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XI. Promover e implementar políticas de transparencia proactiva procurando su accesibilidad;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XII. Fomentar la transparencia y accesibilidad al interior del sujeto obligado;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794688" w:rsidRPr="0055761E" w:rsidRDefault="00794688" w:rsidP="00B911C6">
      <w:pPr>
        <w:tabs>
          <w:tab w:val="left" w:pos="851"/>
        </w:tabs>
        <w:ind w:left="851" w:right="902"/>
        <w:jc w:val="both"/>
        <w:rPr>
          <w:rFonts w:ascii="Palatino Linotype" w:hAnsi="Palatino Linotype" w:cs="Arial"/>
          <w:i/>
          <w:sz w:val="22"/>
          <w:szCs w:val="22"/>
        </w:rPr>
      </w:pPr>
      <w:r w:rsidRPr="0055761E">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55761E">
        <w:rPr>
          <w:rFonts w:ascii="Palatino Linotype" w:hAnsi="Palatino Linotype" w:cs="Arial"/>
          <w:b/>
          <w:i/>
          <w:sz w:val="22"/>
          <w:szCs w:val="22"/>
        </w:rPr>
        <w:t>”</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Es decir, la impugnación del </w:t>
      </w:r>
      <w:r w:rsidRPr="0055761E">
        <w:rPr>
          <w:rFonts w:ascii="Palatino Linotype" w:hAnsi="Palatino Linotype" w:cs="Arial"/>
          <w:b/>
        </w:rPr>
        <w:t>RECURRENTE</w:t>
      </w:r>
      <w:r w:rsidRPr="0055761E">
        <w:rPr>
          <w:rFonts w:ascii="Palatino Linotype" w:hAnsi="Palatino Linotype" w:cs="Arial"/>
        </w:rPr>
        <w:t xml:space="preserve"> debe ser sobre la emisión de un “Acto” contenido en la misma Ley o la omisión de éste, lo que en el presente caso se actualiza con la respuesta dada por </w:t>
      </w:r>
      <w:r w:rsidRPr="0055761E">
        <w:rPr>
          <w:rFonts w:ascii="Palatino Linotype" w:hAnsi="Palatino Linotype" w:cs="Arial"/>
          <w:b/>
        </w:rPr>
        <w:t>EL SUJETO OBLIGADO</w:t>
      </w:r>
      <w:r w:rsidRPr="0055761E">
        <w:rPr>
          <w:rFonts w:ascii="Palatino Linotype" w:hAnsi="Palatino Linotype" w:cs="Arial"/>
        </w:rPr>
        <w:t>.</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55761E">
        <w:rPr>
          <w:rFonts w:ascii="Palatino Linotype" w:hAnsi="Palatino Linotype" w:cs="Arial"/>
          <w:b/>
        </w:rPr>
        <w:t>la modifique o revoque</w:t>
      </w:r>
      <w:r w:rsidRPr="0055761E">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Por cuanto hace a la revocación, a diferencia de la modificación, ocurre cuando la dependencia o entidad responsable (</w:t>
      </w:r>
      <w:r w:rsidRPr="0055761E">
        <w:rPr>
          <w:rFonts w:ascii="Palatino Linotype" w:hAnsi="Palatino Linotype" w:cs="Arial"/>
          <w:b/>
        </w:rPr>
        <w:t>SUJETO OBLIGADO</w:t>
      </w:r>
      <w:r w:rsidRPr="0055761E">
        <w:rPr>
          <w:rFonts w:ascii="Palatino Linotype" w:hAnsi="Palatino Linotype" w:cs="Arial"/>
        </w:rPr>
        <w:t xml:space="preserve">), del acto o resolución </w:t>
      </w:r>
      <w:r w:rsidRPr="0055761E">
        <w:rPr>
          <w:rFonts w:ascii="Palatino Linotype" w:hAnsi="Palatino Linotype" w:cs="Arial"/>
        </w:rPr>
        <w:lastRenderedPageBreak/>
        <w:t>impugnada, suprime, elimina o cancela la totalidad de su respuesta y emite otra en su lugar dejando sin efecto lo que en un principio respondió.</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En ese tenor, un acto impugnado queda sin efectos, cuando aun existiendo jurídicamente (esto es, que no se ha modificado, ni revocado) ya no genera ninguna consecuencia legal.</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En tanto que, un acto impugnado queda sin materia, cuando ha sido satisfecha la pretensión de lo pedido o exigido por la parte </w:t>
      </w:r>
      <w:r w:rsidRPr="0055761E">
        <w:rPr>
          <w:rFonts w:ascii="Palatino Linotype" w:hAnsi="Palatino Linotype" w:cs="Arial"/>
          <w:b/>
          <w:color w:val="000000"/>
        </w:rPr>
        <w:t>RECURRENTE</w:t>
      </w:r>
      <w:r w:rsidRPr="0055761E">
        <w:rPr>
          <w:rFonts w:ascii="Palatino Linotype" w:hAnsi="Palatino Linotype" w:cs="Arial"/>
          <w:b/>
        </w:rPr>
        <w:t xml:space="preserve"> </w:t>
      </w:r>
      <w:r w:rsidRPr="0055761E">
        <w:rPr>
          <w:rFonts w:ascii="Palatino Linotype" w:hAnsi="Palatino Linotype" w:cs="Arial"/>
        </w:rPr>
        <w:t xml:space="preserve">de manera que </w:t>
      </w:r>
      <w:r w:rsidRPr="0055761E">
        <w:rPr>
          <w:rFonts w:ascii="Palatino Linotype" w:hAnsi="Palatino Linotype" w:cs="Arial"/>
          <w:b/>
        </w:rPr>
        <w:t xml:space="preserve">EL SUJETO OBLIGADO </w:t>
      </w:r>
      <w:r w:rsidRPr="0055761E">
        <w:rPr>
          <w:rFonts w:ascii="Palatino Linotype" w:hAnsi="Palatino Linotype" w:cs="Arial"/>
        </w:rPr>
        <w:t>entrega una respuesta que aunque sea posterior a los términos previstos en la ley, mediante ésta concede la información solicitada.</w:t>
      </w:r>
    </w:p>
    <w:p w:rsidR="00794688" w:rsidRPr="0055761E" w:rsidRDefault="00794688" w:rsidP="00794688">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55761E">
        <w:rPr>
          <w:rFonts w:ascii="Palatino Linotype" w:hAnsi="Palatino Linotype" w:cs="Arial"/>
          <w:b/>
        </w:rPr>
        <w:t>EL SUJETO OBLIGADO</w:t>
      </w:r>
      <w:r w:rsidRPr="0055761E">
        <w:rPr>
          <w:rFonts w:ascii="Palatino Linotype" w:hAnsi="Palatino Linotype" w:cs="Arial"/>
        </w:rPr>
        <w:t xml:space="preserve"> mediante un acto posterior a su respuesta, como lo fue en </w:t>
      </w:r>
      <w:r w:rsidR="007C2F1E" w:rsidRPr="0055761E">
        <w:rPr>
          <w:rFonts w:ascii="Palatino Linotype" w:hAnsi="Palatino Linotype" w:cs="Arial"/>
        </w:rPr>
        <w:t xml:space="preserve">el </w:t>
      </w:r>
      <w:r w:rsidRPr="0055761E">
        <w:rPr>
          <w:rFonts w:ascii="Palatino Linotype" w:hAnsi="Palatino Linotype" w:cs="Arial"/>
        </w:rPr>
        <w:t>Informe Justificado, remitió información con la cual, dejó sin materia el presente recurso.</w:t>
      </w:r>
    </w:p>
    <w:p w:rsidR="001F1F73" w:rsidRPr="0055761E" w:rsidRDefault="00794688" w:rsidP="001F1F7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55761E">
        <w:rPr>
          <w:rFonts w:ascii="Palatino Linotype" w:hAnsi="Palatino Linotype"/>
          <w:noProof/>
          <w:lang w:eastAsia="es-MX"/>
        </w:rPr>
        <w:t xml:space="preserve">Esto es así, ya que el particular requirió del </w:t>
      </w:r>
      <w:r w:rsidRPr="0055761E">
        <w:rPr>
          <w:rFonts w:ascii="Palatino Linotype" w:hAnsi="Palatino Linotype"/>
          <w:b/>
          <w:noProof/>
          <w:lang w:eastAsia="es-MX"/>
        </w:rPr>
        <w:t>SUJETO OBLIGADO</w:t>
      </w:r>
      <w:r w:rsidRPr="0055761E">
        <w:rPr>
          <w:rFonts w:ascii="Palatino Linotype" w:hAnsi="Palatino Linotype"/>
          <w:noProof/>
          <w:lang w:eastAsia="es-MX"/>
        </w:rPr>
        <w:t xml:space="preserve"> </w:t>
      </w:r>
      <w:r w:rsidR="001F1F73" w:rsidRPr="0055761E">
        <w:rPr>
          <w:rFonts w:ascii="Palatino Linotype" w:hAnsi="Palatino Linotype"/>
          <w:noProof/>
          <w:lang w:eastAsia="es-MX"/>
        </w:rPr>
        <w:t>la liga electrónica o fuente de acceso público donde pueda consultarse la Cuenta Pública del año 2018, tanto del Municipio como de</w:t>
      </w:r>
      <w:r w:rsidR="00E17590" w:rsidRPr="0055761E">
        <w:rPr>
          <w:rFonts w:ascii="Palatino Linotype" w:hAnsi="Palatino Linotype"/>
          <w:noProof/>
          <w:lang w:eastAsia="es-MX"/>
        </w:rPr>
        <w:t xml:space="preserve"> sus organismos descentralizados.</w:t>
      </w:r>
    </w:p>
    <w:p w:rsidR="001F1F73" w:rsidRPr="0055761E" w:rsidRDefault="00E17590" w:rsidP="001F1F7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55761E">
        <w:rPr>
          <w:rFonts w:ascii="Palatino Linotype" w:hAnsi="Palatino Linotype"/>
          <w:noProof/>
          <w:lang w:eastAsia="es-MX"/>
        </w:rPr>
        <w:t xml:space="preserve">Al respecto, </w:t>
      </w:r>
      <w:r w:rsidRPr="0055761E">
        <w:rPr>
          <w:rFonts w:ascii="Palatino Linotype" w:hAnsi="Palatino Linotype"/>
          <w:b/>
          <w:noProof/>
          <w:lang w:eastAsia="es-MX"/>
        </w:rPr>
        <w:t>EL SUJETO OBLIGADO</w:t>
      </w:r>
      <w:r w:rsidRPr="0055761E">
        <w:rPr>
          <w:rFonts w:ascii="Palatino Linotype" w:hAnsi="Palatino Linotype"/>
          <w:noProof/>
          <w:lang w:eastAsia="es-MX"/>
        </w:rPr>
        <w:t xml:space="preserve"> respondió al particular mediante la remisión de una liga electrónica, en la cual, según su dic</w:t>
      </w:r>
      <w:r w:rsidR="00CD6FC9" w:rsidRPr="0055761E">
        <w:rPr>
          <w:rFonts w:ascii="Palatino Linotype" w:hAnsi="Palatino Linotype"/>
          <w:noProof/>
          <w:lang w:eastAsia="es-MX"/>
        </w:rPr>
        <w:t>ho, podía encontrar la Cuenta Pú</w:t>
      </w:r>
      <w:r w:rsidRPr="0055761E">
        <w:rPr>
          <w:rFonts w:ascii="Palatino Linotype" w:hAnsi="Palatino Linotype"/>
          <w:noProof/>
          <w:lang w:eastAsia="es-MX"/>
        </w:rPr>
        <w:t>blica del año 2018 del Municipio de Metepec.</w:t>
      </w:r>
    </w:p>
    <w:p w:rsidR="00E17590" w:rsidRPr="0055761E" w:rsidRDefault="00E17590" w:rsidP="001F1F7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55761E">
        <w:rPr>
          <w:rFonts w:ascii="Palatino Linotype" w:hAnsi="Palatino Linotype"/>
          <w:noProof/>
          <w:lang w:eastAsia="es-MX"/>
        </w:rPr>
        <w:t xml:space="preserve">Asimismo, </w:t>
      </w:r>
      <w:r w:rsidRPr="0055761E">
        <w:rPr>
          <w:rFonts w:ascii="Palatino Linotype" w:hAnsi="Palatino Linotype"/>
          <w:b/>
          <w:noProof/>
          <w:lang w:eastAsia="es-MX"/>
        </w:rPr>
        <w:t>EL SUJETO OBLIGADO</w:t>
      </w:r>
      <w:r w:rsidRPr="0055761E">
        <w:rPr>
          <w:rFonts w:ascii="Palatino Linotype" w:hAnsi="Palatino Linotype"/>
          <w:noProof/>
          <w:lang w:eastAsia="es-MX"/>
        </w:rPr>
        <w:t xml:space="preserve"> refirió que </w:t>
      </w:r>
      <w:r w:rsidR="00CC78C3" w:rsidRPr="0055761E">
        <w:rPr>
          <w:rFonts w:ascii="Palatino Linotype" w:hAnsi="Palatino Linotype"/>
          <w:noProof/>
          <w:lang w:eastAsia="es-MX"/>
        </w:rPr>
        <w:t xml:space="preserve">no contaba con </w:t>
      </w:r>
      <w:r w:rsidRPr="0055761E">
        <w:rPr>
          <w:rFonts w:ascii="Palatino Linotype" w:hAnsi="Palatino Linotype"/>
          <w:noProof/>
          <w:lang w:eastAsia="es-MX"/>
        </w:rPr>
        <w:t xml:space="preserve">la información del </w:t>
      </w:r>
      <w:r w:rsidRPr="0055761E">
        <w:rPr>
          <w:rFonts w:ascii="Palatino Linotype" w:hAnsi="Palatino Linotype"/>
          <w:noProof/>
          <w:lang w:eastAsia="es-MX"/>
        </w:rPr>
        <w:lastRenderedPageBreak/>
        <w:t xml:space="preserve">Organismo Público Descentralizado para la Prestación de los Servicios de Agua Potable, Alcantarillado y Saneamiento de Metepec (OPDAPAS) y del </w:t>
      </w:r>
      <w:r w:rsidRPr="0055761E">
        <w:rPr>
          <w:rFonts w:ascii="Palatino Linotype" w:hAnsi="Palatino Linotype"/>
          <w:i/>
          <w:noProof/>
          <w:lang w:eastAsia="es-MX"/>
        </w:rPr>
        <w:t>Sistema Municipal DIF</w:t>
      </w:r>
      <w:r w:rsidRPr="0055761E">
        <w:rPr>
          <w:rFonts w:ascii="Palatino Linotype" w:hAnsi="Palatino Linotype"/>
          <w:noProof/>
          <w:lang w:eastAsia="es-MX"/>
        </w:rPr>
        <w:t xml:space="preserve"> </w:t>
      </w:r>
      <w:r w:rsidRPr="0055761E">
        <w:rPr>
          <w:rFonts w:ascii="Palatino Linotype" w:hAnsi="Palatino Linotype"/>
          <w:i/>
          <w:noProof/>
          <w:lang w:eastAsia="es-MX"/>
        </w:rPr>
        <w:t>de Metepec (Sic)</w:t>
      </w:r>
      <w:r w:rsidR="00CC78C3" w:rsidRPr="0055761E">
        <w:rPr>
          <w:rFonts w:ascii="Palatino Linotype" w:hAnsi="Palatino Linotype"/>
          <w:noProof/>
          <w:lang w:eastAsia="es-MX"/>
        </w:rPr>
        <w:t xml:space="preserve">, puesto que </w:t>
      </w:r>
      <w:r w:rsidRPr="0055761E">
        <w:rPr>
          <w:rFonts w:ascii="Palatino Linotype" w:hAnsi="Palatino Linotype"/>
          <w:noProof/>
          <w:lang w:eastAsia="es-MX"/>
        </w:rPr>
        <w:t>debía solicita</w:t>
      </w:r>
      <w:r w:rsidR="00CC78C3" w:rsidRPr="0055761E">
        <w:rPr>
          <w:rFonts w:ascii="Palatino Linotype" w:hAnsi="Palatino Linotype"/>
          <w:noProof/>
          <w:lang w:eastAsia="es-MX"/>
        </w:rPr>
        <w:t>r la información</w:t>
      </w:r>
      <w:r w:rsidRPr="0055761E">
        <w:rPr>
          <w:rFonts w:ascii="Palatino Linotype" w:hAnsi="Palatino Linotype"/>
          <w:noProof/>
          <w:lang w:eastAsia="es-MX"/>
        </w:rPr>
        <w:t xml:space="preserve"> directamente ante dicho</w:t>
      </w:r>
      <w:r w:rsidR="00CC78C3" w:rsidRPr="0055761E">
        <w:rPr>
          <w:rFonts w:ascii="Palatino Linotype" w:hAnsi="Palatino Linotype"/>
          <w:noProof/>
          <w:lang w:eastAsia="es-MX"/>
        </w:rPr>
        <w:t>s</w:t>
      </w:r>
      <w:r w:rsidRPr="0055761E">
        <w:rPr>
          <w:rFonts w:ascii="Palatino Linotype" w:hAnsi="Palatino Linotype"/>
          <w:noProof/>
          <w:lang w:eastAsia="es-MX"/>
        </w:rPr>
        <w:t xml:space="preserve"> Sujetos Obligados, en atención al </w:t>
      </w:r>
      <w:r w:rsidRPr="0055761E">
        <w:rPr>
          <w:rFonts w:ascii="Palatino Linotype" w:hAnsi="Palatino Linotype"/>
          <w:i/>
          <w:noProof/>
          <w:lang w:eastAsia="es-MX"/>
        </w:rPr>
        <w:t>Acuerdo mediante el cual se aprueba el padrón de Sujetos Obligados en materia de Transparencia y Acceso a la Información Pública del Estado de México y Municipios</w:t>
      </w:r>
      <w:r w:rsidRPr="0055761E">
        <w:rPr>
          <w:rFonts w:ascii="Palatino Linotype" w:hAnsi="Palatino Linotype"/>
          <w:noProof/>
          <w:lang w:eastAsia="es-MX"/>
        </w:rPr>
        <w:t>, aprobado por el Pleno de este Instituto, en fecha uno de febrero de dos mil diecisiete.</w:t>
      </w:r>
    </w:p>
    <w:p w:rsidR="00E17590" w:rsidRPr="0055761E" w:rsidRDefault="00E17590" w:rsidP="001F1F7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55761E">
        <w:rPr>
          <w:rFonts w:ascii="Palatino Linotype" w:hAnsi="Palatino Linotype"/>
          <w:noProof/>
          <w:lang w:eastAsia="es-MX"/>
        </w:rPr>
        <w:t xml:space="preserve">Inconforme con dicha determinación, el hoy </w:t>
      </w:r>
      <w:r w:rsidRPr="0055761E">
        <w:rPr>
          <w:rFonts w:ascii="Palatino Linotype" w:hAnsi="Palatino Linotype"/>
          <w:b/>
          <w:noProof/>
          <w:lang w:eastAsia="es-MX"/>
        </w:rPr>
        <w:t>RECURRENTE</w:t>
      </w:r>
      <w:r w:rsidRPr="0055761E">
        <w:rPr>
          <w:rFonts w:ascii="Palatino Linotype" w:hAnsi="Palatino Linotype"/>
          <w:noProof/>
          <w:lang w:eastAsia="es-MX"/>
        </w:rPr>
        <w:t xml:space="preserve"> interpuso el medio de defensa de análisis, en el cual argumentó que la liga electrónica proporcionada por </w:t>
      </w:r>
      <w:r w:rsidRPr="0055761E">
        <w:rPr>
          <w:rFonts w:ascii="Palatino Linotype" w:hAnsi="Palatino Linotype"/>
          <w:b/>
          <w:noProof/>
          <w:lang w:eastAsia="es-MX"/>
        </w:rPr>
        <w:t>EL SUJETO OBLIGADO</w:t>
      </w:r>
      <w:r w:rsidRPr="0055761E">
        <w:rPr>
          <w:rFonts w:ascii="Palatino Linotype" w:hAnsi="Palatino Linotype"/>
          <w:noProof/>
          <w:lang w:eastAsia="es-MX"/>
        </w:rPr>
        <w:t xml:space="preserve"> no conducía a la Cuenta Pública del año 2018</w:t>
      </w:r>
      <w:r w:rsidR="00EF7957" w:rsidRPr="0055761E">
        <w:rPr>
          <w:rFonts w:ascii="Palatino Linotype" w:hAnsi="Palatino Linotype"/>
          <w:noProof/>
          <w:lang w:eastAsia="es-MX"/>
        </w:rPr>
        <w:t>, sino a la del año 2017.</w:t>
      </w:r>
    </w:p>
    <w:p w:rsidR="00EF7957" w:rsidRPr="0055761E" w:rsidRDefault="00EF7957" w:rsidP="00EF79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szCs w:val="22"/>
          <w:lang w:eastAsia="en-US"/>
        </w:rPr>
      </w:pPr>
      <w:r w:rsidRPr="0055761E">
        <w:rPr>
          <w:rFonts w:ascii="Palatino Linotype" w:hAnsi="Palatino Linotype"/>
          <w:noProof/>
          <w:lang w:eastAsia="es-MX"/>
        </w:rPr>
        <w:t xml:space="preserve">Además, </w:t>
      </w:r>
      <w:r w:rsidRPr="0055761E">
        <w:rPr>
          <w:rFonts w:ascii="Palatino Linotype" w:hAnsi="Palatino Linotype"/>
          <w:b/>
          <w:noProof/>
          <w:lang w:eastAsia="es-MX"/>
        </w:rPr>
        <w:t>EL RECURRENTE</w:t>
      </w:r>
      <w:r w:rsidRPr="0055761E">
        <w:rPr>
          <w:rFonts w:ascii="Palatino Linotype" w:hAnsi="Palatino Linotype"/>
          <w:noProof/>
          <w:lang w:eastAsia="es-MX"/>
        </w:rPr>
        <w:t xml:space="preserve"> vertió las expresiones siguientes: </w:t>
      </w:r>
      <w:r w:rsidRPr="0055761E">
        <w:rPr>
          <w:rFonts w:ascii="Palatino Linotype" w:hAnsi="Palatino Linotype"/>
          <w:i/>
          <w:noProof/>
          <w:lang w:eastAsia="es-MX"/>
        </w:rPr>
        <w:t>“…</w:t>
      </w:r>
      <w:r w:rsidR="00E17590" w:rsidRPr="0055761E">
        <w:rPr>
          <w:rFonts w:ascii="Palatino Linotype" w:hAnsi="Palatino Linotype"/>
          <w:i/>
          <w:lang w:eastAsia="es-MX"/>
        </w:rPr>
        <w:t>por lo que se busca engañar al ciudadano. es una negación de información lo cual transgrede mi derecho humano de conocer un documento público</w:t>
      </w:r>
      <w:r w:rsidRPr="0055761E">
        <w:rPr>
          <w:rFonts w:ascii="Palatino Linotype" w:hAnsi="Palatino Linotype"/>
          <w:i/>
          <w:lang w:eastAsia="es-MX"/>
        </w:rPr>
        <w:t>” (Sic)</w:t>
      </w:r>
      <w:r w:rsidRPr="0055761E">
        <w:rPr>
          <w:rFonts w:ascii="Palatino Linotype" w:hAnsi="Palatino Linotype"/>
          <w:lang w:eastAsia="es-MX"/>
        </w:rPr>
        <w:t>, la cuales, en este acto, se declaran inatendibles pues se trata de m</w:t>
      </w:r>
      <w:r w:rsidRPr="0055761E">
        <w:rPr>
          <w:rFonts w:ascii="Palatino Linotype" w:eastAsia="Calibri" w:hAnsi="Palatino Linotype"/>
          <w:szCs w:val="22"/>
          <w:lang w:eastAsia="en-US"/>
        </w:rPr>
        <w:t>anifestaciones subjetivas que constituyen un Derecho a la Libre Expresión; debido a que es inviolable la libertad de difundir opiniones, información e ideas, a través de cualquier medio.</w:t>
      </w:r>
    </w:p>
    <w:p w:rsidR="00EF7957" w:rsidRPr="0055761E" w:rsidRDefault="00EF7957" w:rsidP="00EF7957">
      <w:pPr>
        <w:spacing w:before="100" w:beforeAutospacing="1" w:after="100" w:afterAutospacing="1" w:line="360" w:lineRule="auto"/>
        <w:jc w:val="both"/>
        <w:rPr>
          <w:rFonts w:ascii="Palatino Linotype" w:eastAsia="Calibri" w:hAnsi="Palatino Linotype"/>
          <w:szCs w:val="22"/>
          <w:lang w:eastAsia="en-US"/>
        </w:rPr>
      </w:pPr>
      <w:r w:rsidRPr="0055761E">
        <w:rPr>
          <w:rFonts w:ascii="Palatino Linotype" w:eastAsia="Calibri" w:hAnsi="Palatino Linotype"/>
          <w:szCs w:val="22"/>
          <w:lang w:eastAsia="en-US"/>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w:t>
      </w:r>
      <w:r w:rsidRPr="0055761E">
        <w:rPr>
          <w:rFonts w:ascii="Palatino Linotype" w:eastAsia="Calibri" w:hAnsi="Palatino Linotype"/>
          <w:szCs w:val="22"/>
          <w:lang w:eastAsia="en-US"/>
        </w:rPr>
        <w:lastRenderedPageBreak/>
        <w:t>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1F1F73" w:rsidRPr="0055761E" w:rsidRDefault="00EF7957" w:rsidP="001F1F7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55761E">
        <w:rPr>
          <w:rFonts w:ascii="Palatino Linotype" w:hAnsi="Palatino Linotype"/>
          <w:noProof/>
          <w:lang w:eastAsia="es-MX"/>
        </w:rPr>
        <w:t xml:space="preserve">Posteriormente, </w:t>
      </w:r>
      <w:r w:rsidRPr="0055761E">
        <w:rPr>
          <w:rFonts w:ascii="Palatino Linotype" w:hAnsi="Palatino Linotype"/>
          <w:b/>
          <w:noProof/>
          <w:lang w:eastAsia="es-MX"/>
        </w:rPr>
        <w:t>EL SUJETO OBLIGADO</w:t>
      </w:r>
      <w:r w:rsidRPr="0055761E">
        <w:rPr>
          <w:rFonts w:ascii="Palatino Linotype" w:hAnsi="Palatino Linotype"/>
          <w:noProof/>
          <w:lang w:eastAsia="es-MX"/>
        </w:rPr>
        <w:t xml:space="preserve"> rindió su Informe Justificado, en el cual manifestó que en ningún momento buscó engañar al particular y que existió un error en la denominación del hipervínculo entregado y el documento cargado a la plataforma; por ello, remitió el hipervínculo correcto y anexó al </w:t>
      </w:r>
      <w:r w:rsidRPr="0055761E">
        <w:rPr>
          <w:rFonts w:ascii="Palatino Linotype" w:hAnsi="Palatino Linotype"/>
          <w:b/>
          <w:noProof/>
          <w:lang w:eastAsia="es-MX"/>
        </w:rPr>
        <w:t>SAIMEX</w:t>
      </w:r>
      <w:r w:rsidRPr="0055761E">
        <w:rPr>
          <w:rFonts w:ascii="Palatino Linotype" w:hAnsi="Palatino Linotype"/>
          <w:noProof/>
          <w:lang w:eastAsia="es-MX"/>
        </w:rPr>
        <w:t xml:space="preserve"> el documento actualizado al año 2018.</w:t>
      </w:r>
    </w:p>
    <w:p w:rsidR="007C2F1E" w:rsidRPr="0055761E" w:rsidRDefault="007C2F1E" w:rsidP="001F1F73">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55761E">
        <w:rPr>
          <w:rFonts w:ascii="Palatino Linotype" w:hAnsi="Palatino Linotype"/>
          <w:noProof/>
          <w:lang w:eastAsia="es-MX"/>
        </w:rPr>
        <w:t xml:space="preserve">Por su parte, </w:t>
      </w:r>
      <w:r w:rsidRPr="0055761E">
        <w:rPr>
          <w:rFonts w:ascii="Palatino Linotype" w:hAnsi="Palatino Linotype"/>
          <w:b/>
          <w:noProof/>
          <w:lang w:eastAsia="es-MX"/>
        </w:rPr>
        <w:t>EL RECURRENTE</w:t>
      </w:r>
      <w:r w:rsidRPr="0055761E">
        <w:rPr>
          <w:rFonts w:ascii="Palatino Linotype" w:hAnsi="Palatino Linotype"/>
          <w:noProof/>
          <w:lang w:eastAsia="es-MX"/>
        </w:rPr>
        <w:t xml:space="preserve"> no presentó manifestaciones, alegatos ni ofreció los medios de prueba que a su derecho convinieran.</w:t>
      </w:r>
    </w:p>
    <w:p w:rsidR="00B96518" w:rsidRPr="0055761E" w:rsidRDefault="00FE1ADD"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5761E">
        <w:rPr>
          <w:rFonts w:ascii="Palatino Linotype" w:eastAsia="Calibri" w:hAnsi="Palatino Linotype" w:cs="Arial"/>
        </w:rPr>
        <w:t xml:space="preserve">Bajo ese contexto, este Instituto analizó la totalidad de constancias que integran el expediente electrónico del </w:t>
      </w:r>
      <w:r w:rsidRPr="0055761E">
        <w:rPr>
          <w:rFonts w:ascii="Palatino Linotype" w:eastAsia="Calibri" w:hAnsi="Palatino Linotype" w:cs="Arial"/>
          <w:b/>
        </w:rPr>
        <w:t>SAIMEX</w:t>
      </w:r>
      <w:r w:rsidRPr="0055761E">
        <w:rPr>
          <w:rFonts w:ascii="Palatino Linotype" w:eastAsia="Calibri" w:hAnsi="Palatino Linotype" w:cs="Arial"/>
        </w:rPr>
        <w:t xml:space="preserve"> y arribó a las consideraciones de hecho y de derecho siguientes:</w:t>
      </w:r>
    </w:p>
    <w:p w:rsidR="00FE1ADD" w:rsidRPr="0055761E" w:rsidRDefault="00FE1ADD" w:rsidP="00FE1ADD">
      <w:pPr>
        <w:spacing w:before="100" w:beforeAutospacing="1" w:after="100" w:afterAutospacing="1" w:line="360" w:lineRule="auto"/>
        <w:jc w:val="both"/>
        <w:rPr>
          <w:rFonts w:ascii="Palatino Linotype" w:hAnsi="Palatino Linotype" w:cs="Arial"/>
          <w:lang w:val="es-ES_tradnl"/>
        </w:rPr>
      </w:pPr>
      <w:r w:rsidRPr="0055761E">
        <w:rPr>
          <w:rFonts w:ascii="Palatino Linotype" w:hAnsi="Palatino Linotype"/>
        </w:rPr>
        <w:t xml:space="preserve">Primeramente, se precisa que se obvia el análisis de la competencia por parte del </w:t>
      </w:r>
      <w:r w:rsidRPr="0055761E">
        <w:rPr>
          <w:rFonts w:ascii="Palatino Linotype" w:hAnsi="Palatino Linotype"/>
          <w:b/>
        </w:rPr>
        <w:t>SUJETO OBLIGADO</w:t>
      </w:r>
      <w:r w:rsidRPr="0055761E">
        <w:rPr>
          <w:rFonts w:ascii="Palatino Linotype" w:hAnsi="Palatino Linotype"/>
        </w:rPr>
        <w:t>, para generar, admin</w:t>
      </w:r>
      <w:r w:rsidR="00D842F1" w:rsidRPr="0055761E">
        <w:rPr>
          <w:rFonts w:ascii="Palatino Linotype" w:hAnsi="Palatino Linotype"/>
        </w:rPr>
        <w:t>istrar o poseer la información relativa a</w:t>
      </w:r>
      <w:r w:rsidR="00EF7957" w:rsidRPr="0055761E">
        <w:rPr>
          <w:rFonts w:ascii="Palatino Linotype" w:hAnsi="Palatino Linotype"/>
        </w:rPr>
        <w:t xml:space="preserve"> </w:t>
      </w:r>
      <w:r w:rsidR="00D842F1" w:rsidRPr="0055761E">
        <w:rPr>
          <w:rFonts w:ascii="Palatino Linotype" w:hAnsi="Palatino Linotype"/>
        </w:rPr>
        <w:t>l</w:t>
      </w:r>
      <w:r w:rsidR="00EF7957" w:rsidRPr="0055761E">
        <w:rPr>
          <w:rFonts w:ascii="Palatino Linotype" w:hAnsi="Palatino Linotype"/>
        </w:rPr>
        <w:t>a Cuenta Pública del Municipio de Metepec del año 2018</w:t>
      </w:r>
      <w:r w:rsidRPr="0055761E">
        <w:rPr>
          <w:rFonts w:ascii="Palatino Linotype" w:hAnsi="Palatino Linotype"/>
        </w:rPr>
        <w:t xml:space="preserve">, dado que éste ha asumido la misma, en razón de que </w:t>
      </w:r>
      <w:r w:rsidR="00D842F1" w:rsidRPr="0055761E">
        <w:rPr>
          <w:rFonts w:ascii="Palatino Linotype" w:hAnsi="Palatino Linotype"/>
        </w:rPr>
        <w:t xml:space="preserve">en su Informe Justificado, remitió </w:t>
      </w:r>
      <w:r w:rsidR="00EF7957" w:rsidRPr="0055761E">
        <w:rPr>
          <w:rFonts w:ascii="Palatino Linotype" w:hAnsi="Palatino Linotype"/>
        </w:rPr>
        <w:t>dicha información</w:t>
      </w:r>
      <w:r w:rsidRPr="0055761E">
        <w:rPr>
          <w:rFonts w:ascii="Palatino Linotype" w:hAnsi="Palatino Linotype"/>
        </w:rPr>
        <w:t>.</w:t>
      </w:r>
    </w:p>
    <w:p w:rsidR="00FE1ADD" w:rsidRPr="0055761E" w:rsidRDefault="00FE1ADD" w:rsidP="00FE1ADD">
      <w:pPr>
        <w:spacing w:before="240" w:after="240" w:line="360" w:lineRule="auto"/>
        <w:jc w:val="both"/>
        <w:rPr>
          <w:rFonts w:ascii="Palatino Linotype" w:hAnsi="Palatino Linotype"/>
        </w:rPr>
      </w:pPr>
      <w:r w:rsidRPr="0055761E">
        <w:rPr>
          <w:rFonts w:ascii="Palatino Linotype" w:hAnsi="Palatino Linotype"/>
        </w:rPr>
        <w:t xml:space="preserve">En efecto, el hecho de que </w:t>
      </w:r>
      <w:r w:rsidRPr="0055761E">
        <w:rPr>
          <w:rFonts w:ascii="Palatino Linotype" w:hAnsi="Palatino Linotype"/>
          <w:b/>
        </w:rPr>
        <w:t>EL SUJETO OBLIGADO</w:t>
      </w:r>
      <w:r w:rsidRPr="0055761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55761E">
        <w:rPr>
          <w:rFonts w:ascii="Palatino Linotype" w:hAnsi="Palatino Linotype"/>
        </w:rPr>
        <w:lastRenderedPageBreak/>
        <w:t xml:space="preserve">jurídico, previsto en el artículo 12 de la Ley de Transparencia y Acceso a la Información Pública del Estado de México y Municipios. </w:t>
      </w:r>
    </w:p>
    <w:p w:rsidR="00FE1ADD" w:rsidRPr="0055761E" w:rsidRDefault="00FE1ADD" w:rsidP="00B911C6">
      <w:pPr>
        <w:tabs>
          <w:tab w:val="left" w:pos="851"/>
          <w:tab w:val="left" w:pos="8505"/>
        </w:tabs>
        <w:ind w:left="851" w:right="902"/>
        <w:jc w:val="both"/>
        <w:rPr>
          <w:rFonts w:ascii="Palatino Linotype" w:hAnsi="Palatino Linotype" w:cs="Arial"/>
          <w:i/>
          <w:sz w:val="22"/>
          <w:szCs w:val="22"/>
        </w:rPr>
      </w:pPr>
      <w:r w:rsidRPr="0055761E">
        <w:rPr>
          <w:rFonts w:ascii="Palatino Linotype" w:hAnsi="Palatino Linotype" w:cs="Arial"/>
          <w:i/>
          <w:sz w:val="22"/>
          <w:szCs w:val="22"/>
        </w:rPr>
        <w:t>“</w:t>
      </w:r>
      <w:r w:rsidRPr="0055761E">
        <w:rPr>
          <w:rFonts w:ascii="Palatino Linotype" w:hAnsi="Palatino Linotype" w:cs="Arial"/>
          <w:b/>
          <w:i/>
          <w:sz w:val="22"/>
          <w:szCs w:val="22"/>
        </w:rPr>
        <w:t>Artículo 12.</w:t>
      </w:r>
      <w:r w:rsidRPr="0055761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E1ADD" w:rsidRPr="0055761E" w:rsidRDefault="00FE1ADD" w:rsidP="00B911C6">
      <w:pPr>
        <w:ind w:left="851" w:right="902"/>
        <w:jc w:val="both"/>
        <w:rPr>
          <w:rFonts w:ascii="Palatino Linotype" w:hAnsi="Palatino Linotype" w:cs="Arial"/>
          <w:i/>
          <w:sz w:val="22"/>
          <w:szCs w:val="22"/>
        </w:rPr>
      </w:pPr>
      <w:r w:rsidRPr="0055761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E1ADD" w:rsidRPr="0055761E" w:rsidRDefault="00ED43AC" w:rsidP="00FE1ADD">
      <w:pPr>
        <w:spacing w:before="240" w:after="240" w:line="360" w:lineRule="auto"/>
        <w:jc w:val="both"/>
      </w:pPr>
      <w:r w:rsidRPr="0055761E">
        <w:rPr>
          <w:rFonts w:ascii="Palatino Linotype" w:hAnsi="Palatino Linotype"/>
        </w:rPr>
        <w:t>Así</w:t>
      </w:r>
      <w:r w:rsidR="00FE1ADD" w:rsidRPr="0055761E">
        <w:rPr>
          <w:rFonts w:ascii="Palatino Linotype" w:hAnsi="Palatino Linotype"/>
        </w:rPr>
        <w:t xml:space="preserve">, el estudio de la naturaleza jurídica de la información pública solicitada, tiene por objeto determinar si ésta la genera, posee o administra </w:t>
      </w:r>
      <w:r w:rsidR="00FE1ADD" w:rsidRPr="0055761E">
        <w:rPr>
          <w:rFonts w:ascii="Palatino Linotype" w:hAnsi="Palatino Linotype"/>
          <w:b/>
        </w:rPr>
        <w:t>EL SUJETO OBLIGADO</w:t>
      </w:r>
      <w:r w:rsidR="00FE1ADD" w:rsidRPr="0055761E">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00FE1ADD" w:rsidRPr="0055761E">
        <w:t xml:space="preserve"> </w:t>
      </w:r>
    </w:p>
    <w:p w:rsidR="00FE1ADD" w:rsidRPr="0055761E" w:rsidRDefault="00FE1ADD" w:rsidP="00FE1ADD">
      <w:pPr>
        <w:spacing w:before="240" w:after="240" w:line="360" w:lineRule="auto"/>
        <w:jc w:val="both"/>
        <w:rPr>
          <w:rFonts w:ascii="Palatino Linotype" w:hAnsi="Palatino Linotype"/>
        </w:rPr>
      </w:pPr>
      <w:r w:rsidRPr="0055761E">
        <w:rPr>
          <w:rFonts w:ascii="Palatino Linotype" w:hAnsi="Palatino Linotype"/>
        </w:rPr>
        <w:t xml:space="preserve">Adicional a lo anterior, y toda vez que </w:t>
      </w:r>
      <w:r w:rsidRPr="0055761E">
        <w:rPr>
          <w:rFonts w:ascii="Palatino Linotype" w:hAnsi="Palatino Linotype"/>
          <w:b/>
        </w:rPr>
        <w:t>EL SUJETO OBLIGADO</w:t>
      </w:r>
      <w:r w:rsidRPr="0055761E">
        <w:rPr>
          <w:rFonts w:ascii="Palatino Linotype" w:hAnsi="Palatino Linotype"/>
        </w:rPr>
        <w:t xml:space="preserve"> se pronunció respecto de la información solicitada y atendiendo a la naturaleza de la misma, este Instituto no está facultado para pronunciarse sobre la veracidad de ésta.</w:t>
      </w:r>
    </w:p>
    <w:p w:rsidR="00FE1ADD" w:rsidRPr="0055761E" w:rsidRDefault="00FE1ADD" w:rsidP="00FE1ADD">
      <w:pPr>
        <w:spacing w:before="240" w:after="240" w:line="360" w:lineRule="auto"/>
        <w:jc w:val="both"/>
        <w:rPr>
          <w:rFonts w:ascii="Palatino Linotype" w:hAnsi="Palatino Linotype"/>
        </w:rPr>
      </w:pPr>
      <w:r w:rsidRPr="0055761E">
        <w:rPr>
          <w:rFonts w:ascii="Palatino Linotype" w:hAnsi="Palatino Linotype"/>
        </w:rPr>
        <w:t>Lo expuesto,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FE1ADD" w:rsidRPr="0055761E" w:rsidRDefault="00FE1ADD" w:rsidP="00B911C6">
      <w:pPr>
        <w:pStyle w:val="xmsonormal"/>
        <w:shd w:val="clear" w:color="auto" w:fill="FFFFFF"/>
        <w:spacing w:before="0" w:beforeAutospacing="0" w:after="0" w:afterAutospacing="0"/>
        <w:ind w:left="851" w:right="902"/>
        <w:jc w:val="both"/>
        <w:rPr>
          <w:color w:val="212121"/>
          <w:sz w:val="22"/>
          <w:szCs w:val="22"/>
        </w:rPr>
      </w:pPr>
      <w:r w:rsidRPr="0055761E">
        <w:rPr>
          <w:rFonts w:ascii="Palatino Linotype" w:hAnsi="Palatino Linotype"/>
          <w:i/>
          <w:iCs/>
          <w:color w:val="212121"/>
          <w:sz w:val="22"/>
          <w:szCs w:val="22"/>
          <w:bdr w:val="none" w:sz="0" w:space="0" w:color="auto" w:frame="1"/>
          <w:lang w:val="es-ES"/>
        </w:rPr>
        <w:lastRenderedPageBreak/>
        <w:t>“</w:t>
      </w:r>
      <w:r w:rsidRPr="0055761E">
        <w:rPr>
          <w:rFonts w:ascii="Palatino Linotype" w:hAnsi="Palatino Linotype"/>
          <w:b/>
          <w:bCs/>
          <w:i/>
          <w:iCs/>
          <w:color w:val="212121"/>
          <w:sz w:val="22"/>
          <w:szCs w:val="22"/>
          <w:bdr w:val="none" w:sz="0" w:space="0" w:color="auto" w:frame="1"/>
          <w:lang w:val="es-ES"/>
        </w:rPr>
        <w:t>El Instituto Federal de Acceso a la Información y Protección de Datos no cuenta con facultades para pronunciarse respecto de la veracidad de los documentos proporcionados por los sujetos obligados</w:t>
      </w:r>
      <w:r w:rsidRPr="0055761E">
        <w:rPr>
          <w:rFonts w:ascii="Palatino Linotype" w:hAnsi="Palatino Linotype"/>
          <w:i/>
          <w:iCs/>
          <w:color w:val="212121"/>
          <w:sz w:val="22"/>
          <w:szCs w:val="22"/>
          <w:bdr w:val="none" w:sz="0" w:space="0" w:color="auto" w:frame="1"/>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E1ADD" w:rsidRPr="0055761E" w:rsidRDefault="00FE1ADD" w:rsidP="00B911C6">
      <w:pPr>
        <w:pStyle w:val="xmsonormal"/>
        <w:shd w:val="clear" w:color="auto" w:fill="FFFFFF"/>
        <w:spacing w:before="0" w:beforeAutospacing="0" w:after="0" w:afterAutospacing="0"/>
        <w:ind w:left="851" w:right="902"/>
        <w:jc w:val="both"/>
        <w:rPr>
          <w:color w:val="212121"/>
          <w:sz w:val="22"/>
          <w:szCs w:val="22"/>
        </w:rPr>
      </w:pPr>
      <w:r w:rsidRPr="0055761E">
        <w:rPr>
          <w:rFonts w:ascii="Palatino Linotype" w:hAnsi="Palatino Linotype"/>
          <w:i/>
          <w:iCs/>
          <w:color w:val="212121"/>
          <w:sz w:val="22"/>
          <w:szCs w:val="22"/>
          <w:bdr w:val="none" w:sz="0" w:space="0" w:color="auto" w:frame="1"/>
          <w:lang w:val="es-ES"/>
        </w:rPr>
        <w:t> </w:t>
      </w:r>
    </w:p>
    <w:p w:rsidR="00FE1ADD" w:rsidRPr="0055761E" w:rsidRDefault="00FE1ADD" w:rsidP="00B911C6">
      <w:pPr>
        <w:pStyle w:val="xmsonormal"/>
        <w:shd w:val="clear" w:color="auto" w:fill="FFFFFF"/>
        <w:spacing w:before="0" w:beforeAutospacing="0" w:after="0" w:afterAutospacing="0"/>
        <w:ind w:left="851" w:right="902"/>
        <w:jc w:val="both"/>
        <w:rPr>
          <w:color w:val="212121"/>
          <w:sz w:val="22"/>
          <w:szCs w:val="22"/>
        </w:rPr>
      </w:pPr>
      <w:r w:rsidRPr="0055761E">
        <w:rPr>
          <w:rFonts w:ascii="Palatino Linotype" w:hAnsi="Palatino Linotype"/>
          <w:i/>
          <w:iCs/>
          <w:color w:val="212121"/>
          <w:sz w:val="22"/>
          <w:szCs w:val="22"/>
          <w:bdr w:val="none" w:sz="0" w:space="0" w:color="auto" w:frame="1"/>
          <w:lang w:val="es-ES"/>
        </w:rPr>
        <w:t>Expedientes:</w:t>
      </w:r>
    </w:p>
    <w:p w:rsidR="00FE1ADD" w:rsidRPr="0055761E" w:rsidRDefault="00FE1ADD" w:rsidP="00B911C6">
      <w:pPr>
        <w:pStyle w:val="xmsonormal"/>
        <w:shd w:val="clear" w:color="auto" w:fill="FFFFFF"/>
        <w:spacing w:before="0" w:beforeAutospacing="0" w:after="0" w:afterAutospacing="0"/>
        <w:ind w:left="851" w:right="902"/>
        <w:jc w:val="both"/>
        <w:rPr>
          <w:color w:val="212121"/>
          <w:sz w:val="22"/>
          <w:szCs w:val="22"/>
        </w:rPr>
      </w:pPr>
      <w:r w:rsidRPr="0055761E">
        <w:rPr>
          <w:rFonts w:ascii="Palatino Linotype" w:hAnsi="Palatino Linotype"/>
          <w:i/>
          <w:iCs/>
          <w:color w:val="212121"/>
          <w:sz w:val="22"/>
          <w:szCs w:val="22"/>
          <w:bdr w:val="none" w:sz="0" w:space="0" w:color="auto" w:frame="1"/>
          <w:lang w:val="es-ES"/>
        </w:rPr>
        <w:t>2440/07 Comisión Federal de Electricidad - Alonso Lujambio Irazábal</w:t>
      </w:r>
    </w:p>
    <w:p w:rsidR="00FE1ADD" w:rsidRPr="0055761E" w:rsidRDefault="00FE1ADD" w:rsidP="00B911C6">
      <w:pPr>
        <w:pStyle w:val="xmsonormal"/>
        <w:shd w:val="clear" w:color="auto" w:fill="FFFFFF"/>
        <w:spacing w:before="0" w:beforeAutospacing="0" w:after="0" w:afterAutospacing="0"/>
        <w:ind w:left="851" w:right="902"/>
        <w:jc w:val="both"/>
        <w:rPr>
          <w:color w:val="212121"/>
          <w:sz w:val="22"/>
          <w:szCs w:val="22"/>
        </w:rPr>
      </w:pPr>
      <w:r w:rsidRPr="0055761E">
        <w:rPr>
          <w:rFonts w:ascii="Palatino Linotype" w:hAnsi="Palatino Linotype"/>
          <w:i/>
          <w:iCs/>
          <w:color w:val="212121"/>
          <w:sz w:val="22"/>
          <w:szCs w:val="22"/>
          <w:bdr w:val="none" w:sz="0" w:space="0" w:color="auto" w:frame="1"/>
          <w:lang w:val="es-ES"/>
        </w:rPr>
        <w:t>0113/09 Instituto de Seguridad y Servicios Sociales de los Trabajadores del Estado – Alonso Lujambio Irazábal</w:t>
      </w:r>
    </w:p>
    <w:p w:rsidR="00FE1ADD" w:rsidRPr="0055761E" w:rsidRDefault="00FE1ADD" w:rsidP="00B911C6">
      <w:pPr>
        <w:pStyle w:val="xmsonormal"/>
        <w:shd w:val="clear" w:color="auto" w:fill="FFFFFF"/>
        <w:spacing w:before="0" w:beforeAutospacing="0" w:after="0" w:afterAutospacing="0"/>
        <w:ind w:left="851" w:right="902"/>
        <w:jc w:val="both"/>
        <w:rPr>
          <w:color w:val="212121"/>
          <w:sz w:val="22"/>
          <w:szCs w:val="22"/>
        </w:rPr>
      </w:pPr>
      <w:r w:rsidRPr="0055761E">
        <w:rPr>
          <w:rFonts w:ascii="Palatino Linotype" w:hAnsi="Palatino Linotype"/>
          <w:i/>
          <w:iCs/>
          <w:color w:val="212121"/>
          <w:sz w:val="22"/>
          <w:szCs w:val="22"/>
          <w:bdr w:val="none" w:sz="0" w:space="0" w:color="auto" w:frame="1"/>
          <w:lang w:val="es-ES"/>
        </w:rPr>
        <w:t>1624/09 Instituto Nacional para la Educación de los Adultos - María Marván Laborde</w:t>
      </w:r>
    </w:p>
    <w:p w:rsidR="00FE1ADD" w:rsidRPr="0055761E" w:rsidRDefault="00FE1ADD" w:rsidP="00B911C6">
      <w:pPr>
        <w:pStyle w:val="xmsonormal"/>
        <w:shd w:val="clear" w:color="auto" w:fill="FFFFFF"/>
        <w:spacing w:before="0" w:beforeAutospacing="0" w:after="0" w:afterAutospacing="0"/>
        <w:ind w:left="851" w:right="902"/>
        <w:jc w:val="both"/>
        <w:rPr>
          <w:color w:val="212121"/>
          <w:sz w:val="22"/>
          <w:szCs w:val="22"/>
        </w:rPr>
      </w:pPr>
      <w:r w:rsidRPr="0055761E">
        <w:rPr>
          <w:rFonts w:ascii="Palatino Linotype" w:hAnsi="Palatino Linotype"/>
          <w:i/>
          <w:iCs/>
          <w:color w:val="212121"/>
          <w:sz w:val="22"/>
          <w:szCs w:val="22"/>
          <w:bdr w:val="none" w:sz="0" w:space="0" w:color="auto" w:frame="1"/>
          <w:lang w:val="es-ES"/>
        </w:rPr>
        <w:t>2395/09 Secretaría de Economía - María Marván Laborde</w:t>
      </w:r>
    </w:p>
    <w:p w:rsidR="00FE1ADD" w:rsidRPr="0055761E" w:rsidRDefault="00FE1ADD" w:rsidP="00B911C6">
      <w:pPr>
        <w:pStyle w:val="xmsonormal"/>
        <w:shd w:val="clear" w:color="auto" w:fill="FFFFFF"/>
        <w:spacing w:before="0" w:beforeAutospacing="0" w:after="0" w:afterAutospacing="0"/>
        <w:ind w:left="851" w:right="902"/>
        <w:jc w:val="both"/>
        <w:rPr>
          <w:color w:val="212121"/>
          <w:sz w:val="22"/>
          <w:szCs w:val="22"/>
        </w:rPr>
      </w:pPr>
      <w:r w:rsidRPr="0055761E">
        <w:rPr>
          <w:rFonts w:ascii="Palatino Linotype" w:hAnsi="Palatino Linotype"/>
          <w:i/>
          <w:iCs/>
          <w:color w:val="212121"/>
          <w:sz w:val="22"/>
          <w:szCs w:val="22"/>
          <w:bdr w:val="none" w:sz="0" w:space="0" w:color="auto" w:frame="1"/>
          <w:lang w:val="es-ES"/>
        </w:rPr>
        <w:t>0837/10 Administración Portuaria Integral de Veracruz, S.A. de C.V. – María Marván Laborde”</w:t>
      </w:r>
    </w:p>
    <w:p w:rsidR="00ED43AC" w:rsidRPr="0055761E" w:rsidRDefault="00ED43AC" w:rsidP="00B911C6">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rsidR="00B911C6" w:rsidRPr="0055761E" w:rsidRDefault="00FE1ADD" w:rsidP="00B911C6">
      <w:pPr>
        <w:spacing w:before="100" w:beforeAutospacing="1" w:after="100" w:afterAutospacing="1" w:line="360" w:lineRule="auto"/>
        <w:jc w:val="both"/>
        <w:rPr>
          <w:rFonts w:ascii="Palatino Linotype" w:hAnsi="Palatino Linotype" w:cs="Arial"/>
          <w:lang w:eastAsia="es-MX"/>
        </w:rPr>
      </w:pPr>
      <w:r w:rsidRPr="0055761E">
        <w:rPr>
          <w:rFonts w:ascii="Palatino Linotype" w:hAnsi="Palatino Linotype" w:cs="Arial"/>
          <w:lang w:eastAsia="es-MX"/>
        </w:rPr>
        <w:t>Una vez apuntado lo anterior,</w:t>
      </w:r>
      <w:r w:rsidR="00B911C6" w:rsidRPr="0055761E">
        <w:rPr>
          <w:rFonts w:ascii="Palatino Linotype" w:hAnsi="Palatino Linotype" w:cs="Arial"/>
          <w:lang w:eastAsia="es-MX"/>
        </w:rPr>
        <w:t xml:space="preserve"> este Órgano Garante analizó los documentos remitidos por </w:t>
      </w:r>
      <w:r w:rsidR="00B911C6" w:rsidRPr="0055761E">
        <w:rPr>
          <w:rFonts w:ascii="Palatino Linotype" w:hAnsi="Palatino Linotype" w:cs="Arial"/>
          <w:b/>
          <w:lang w:eastAsia="es-MX"/>
        </w:rPr>
        <w:t>EL SUJETO</w:t>
      </w:r>
      <w:r w:rsidR="00B911C6" w:rsidRPr="0055761E">
        <w:rPr>
          <w:rFonts w:ascii="Palatino Linotype" w:hAnsi="Palatino Linotype" w:cs="Arial"/>
          <w:lang w:eastAsia="es-MX"/>
        </w:rPr>
        <w:t xml:space="preserve"> </w:t>
      </w:r>
      <w:r w:rsidR="00B911C6" w:rsidRPr="0055761E">
        <w:rPr>
          <w:rFonts w:ascii="Palatino Linotype" w:hAnsi="Palatino Linotype" w:cs="Arial"/>
          <w:b/>
          <w:lang w:eastAsia="es-MX"/>
        </w:rPr>
        <w:t>OBLIGADO</w:t>
      </w:r>
      <w:r w:rsidR="00B911C6" w:rsidRPr="0055761E">
        <w:rPr>
          <w:rFonts w:ascii="Palatino Linotype" w:hAnsi="Palatino Linotype" w:cs="Arial"/>
          <w:lang w:eastAsia="es-MX"/>
        </w:rPr>
        <w:t xml:space="preserve"> en su Informe Justificado </w:t>
      </w:r>
      <w:r w:rsidR="00CC78C3" w:rsidRPr="0055761E">
        <w:rPr>
          <w:rFonts w:ascii="Palatino Linotype" w:hAnsi="Palatino Linotype" w:cs="Arial"/>
          <w:lang w:eastAsia="es-MX"/>
        </w:rPr>
        <w:t xml:space="preserve">y advirtió que </w:t>
      </w:r>
      <w:r w:rsidR="00B911C6" w:rsidRPr="0055761E">
        <w:rPr>
          <w:rFonts w:ascii="Palatino Linotype" w:hAnsi="Palatino Linotype" w:cs="Arial"/>
          <w:lang w:eastAsia="es-MX"/>
        </w:rPr>
        <w:t xml:space="preserve">colman el derecho de acceso a la información pública ejercido por el hoy </w:t>
      </w:r>
      <w:r w:rsidR="00B911C6" w:rsidRPr="0055761E">
        <w:rPr>
          <w:rFonts w:ascii="Palatino Linotype" w:hAnsi="Palatino Linotype" w:cs="Arial"/>
          <w:b/>
          <w:lang w:eastAsia="es-MX"/>
        </w:rPr>
        <w:t>RECURRENTE</w:t>
      </w:r>
      <w:r w:rsidR="00CC78C3" w:rsidRPr="0055761E">
        <w:rPr>
          <w:rFonts w:ascii="Palatino Linotype" w:hAnsi="Palatino Linotype" w:cs="Arial"/>
          <w:lang w:eastAsia="es-MX"/>
        </w:rPr>
        <w:t>.</w:t>
      </w:r>
    </w:p>
    <w:p w:rsidR="00CC78C3" w:rsidRPr="0055761E" w:rsidRDefault="00CC78C3" w:rsidP="00CC78C3">
      <w:pPr>
        <w:spacing w:before="100" w:beforeAutospacing="1" w:after="100" w:afterAutospacing="1" w:line="360" w:lineRule="auto"/>
        <w:jc w:val="both"/>
        <w:rPr>
          <w:rFonts w:ascii="Palatino Linotype" w:eastAsia="Cambria" w:hAnsi="Palatino Linotype"/>
          <w:lang w:eastAsia="en-US"/>
        </w:rPr>
      </w:pPr>
      <w:r w:rsidRPr="0055761E">
        <w:rPr>
          <w:rFonts w:ascii="Palatino Linotype" w:hAnsi="Palatino Linotype" w:cs="Arial"/>
          <w:iCs/>
        </w:rPr>
        <w:lastRenderedPageBreak/>
        <w:t>Finalmente no se omite señalar que asiste razón al</w:t>
      </w:r>
      <w:r w:rsidR="00E017C3" w:rsidRPr="0055761E">
        <w:rPr>
          <w:rFonts w:ascii="Palatino Linotype" w:hAnsi="Palatino Linotype" w:cs="Arial"/>
          <w:b/>
          <w:iCs/>
        </w:rPr>
        <w:t xml:space="preserve"> SUJETO OBLIGADO</w:t>
      </w:r>
      <w:r w:rsidR="00E017C3" w:rsidRPr="0055761E">
        <w:rPr>
          <w:rFonts w:ascii="Palatino Linotype" w:hAnsi="Palatino Linotype" w:cs="Arial"/>
          <w:iCs/>
        </w:rPr>
        <w:t xml:space="preserve">, </w:t>
      </w:r>
      <w:r w:rsidRPr="0055761E">
        <w:rPr>
          <w:rFonts w:ascii="Palatino Linotype" w:hAnsi="Palatino Linotype" w:cs="Arial"/>
          <w:iCs/>
        </w:rPr>
        <w:t xml:space="preserve">respecto de que el particular tiene que solicitar la Cuenta Pública de los Organismos Descentralizados del Ayuntamiento de Metepec ante dichos Sujetos Obligados diversos, ya que, </w:t>
      </w:r>
      <w:r w:rsidRPr="0055761E">
        <w:rPr>
          <w:rFonts w:ascii="Palatino Linotype" w:hAnsi="Palatino Linotype" w:cs="Arial"/>
        </w:rPr>
        <w:t xml:space="preserve">en fecha veintisiete de noviembre de dos mil diecisiete, se publicó en el Periódico Oficial “Gaceta del Gobierno” </w:t>
      </w:r>
      <w:r w:rsidRPr="0055761E">
        <w:rPr>
          <w:rFonts w:ascii="Palatino Linotype" w:hAnsi="Palatino Linotype" w:cs="Arial"/>
          <w:i/>
        </w:rPr>
        <w:t>el Acuerdo mediante el cual el Pleno del Instituto de Transparencia, Acceso a la Información Pública y Protección</w:t>
      </w:r>
      <w:r w:rsidRPr="0055761E">
        <w:rPr>
          <w:rFonts w:ascii="Palatino Linotype" w:eastAsia="Cambria"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Pr="0055761E">
        <w:rPr>
          <w:rFonts w:ascii="Palatino Linotype" w:eastAsia="Cambria" w:hAnsi="Palatino Linotype"/>
          <w:lang w:eastAsia="en-US"/>
        </w:rPr>
        <w:t xml:space="preserve"> entrando en vigor al día siguiente de su publicación; esto es, el veintiocho de noviembre de dos mil diecisiete; documento en el cual, se advierten como Sujetos Obligados al </w:t>
      </w:r>
      <w:r w:rsidRPr="0055761E">
        <w:rPr>
          <w:rFonts w:ascii="Palatino Linotype" w:eastAsia="Cambria" w:hAnsi="Palatino Linotype"/>
          <w:b/>
          <w:lang w:eastAsia="en-US"/>
        </w:rPr>
        <w:t>Organismo Público Descentralizado para la Prestación de los Servicios de Agua Potable, Alcantarillado y Saneamiento del Municipio de Metepec</w:t>
      </w:r>
      <w:r w:rsidRPr="0055761E">
        <w:rPr>
          <w:rFonts w:ascii="Palatino Linotype" w:eastAsia="Cambria" w:hAnsi="Palatino Linotype"/>
          <w:lang w:eastAsia="en-US"/>
        </w:rPr>
        <w:t xml:space="preserve"> y al </w:t>
      </w:r>
      <w:r w:rsidRPr="0055761E">
        <w:rPr>
          <w:rFonts w:ascii="Palatino Linotype" w:eastAsia="Cambria" w:hAnsi="Palatino Linotype"/>
          <w:b/>
          <w:lang w:eastAsia="en-US"/>
        </w:rPr>
        <w:t>Sistema Municipal para el Desarrollo Integral de la Familia de Metepec;</w:t>
      </w:r>
      <w:r w:rsidRPr="0055761E">
        <w:rPr>
          <w:rFonts w:ascii="Palatino Linotype" w:eastAsia="Cambria" w:hAnsi="Palatino Linotype"/>
          <w:lang w:eastAsia="en-US"/>
        </w:rPr>
        <w:t xml:space="preserve"> tal y como, se advierte a continuación:</w:t>
      </w:r>
    </w:p>
    <w:p w:rsidR="00CC78C3" w:rsidRPr="0055761E" w:rsidRDefault="00CC78C3" w:rsidP="00B911C6">
      <w:pPr>
        <w:spacing w:before="100" w:beforeAutospacing="1" w:after="100" w:afterAutospacing="1" w:line="360" w:lineRule="auto"/>
        <w:jc w:val="both"/>
        <w:rPr>
          <w:rFonts w:ascii="Palatino Linotype" w:eastAsia="Cambria" w:hAnsi="Palatino Linotype"/>
          <w:lang w:eastAsia="en-US"/>
        </w:rPr>
      </w:pPr>
      <w:r w:rsidRPr="0055761E">
        <w:rPr>
          <w:noProof/>
          <w:lang w:eastAsia="es-MX"/>
        </w:rPr>
        <w:drawing>
          <wp:inline distT="0" distB="0" distL="0" distR="0" wp14:anchorId="144180D4" wp14:editId="190C6A48">
            <wp:extent cx="5676680" cy="2488910"/>
            <wp:effectExtent l="0" t="0" r="63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81" t="27091" r="29355" b="39969"/>
                    <a:stretch/>
                  </pic:blipFill>
                  <pic:spPr bwMode="auto">
                    <a:xfrm>
                      <a:off x="0" y="0"/>
                      <a:ext cx="5701984" cy="2500005"/>
                    </a:xfrm>
                    <a:prstGeom prst="rect">
                      <a:avLst/>
                    </a:prstGeom>
                    <a:ln>
                      <a:noFill/>
                    </a:ln>
                    <a:extLst>
                      <a:ext uri="{53640926-AAD7-44D8-BBD7-CCE9431645EC}">
                        <a14:shadowObscured xmlns:a14="http://schemas.microsoft.com/office/drawing/2010/main"/>
                      </a:ext>
                    </a:extLst>
                  </pic:spPr>
                </pic:pic>
              </a:graphicData>
            </a:graphic>
          </wp:inline>
        </w:drawing>
      </w:r>
    </w:p>
    <w:p w:rsidR="00CC78C3" w:rsidRPr="0055761E" w:rsidRDefault="00CC78C3" w:rsidP="00B911C6">
      <w:pPr>
        <w:spacing w:before="100" w:beforeAutospacing="1" w:after="100" w:afterAutospacing="1" w:line="360" w:lineRule="auto"/>
        <w:jc w:val="both"/>
        <w:rPr>
          <w:rFonts w:ascii="Palatino Linotype" w:eastAsia="Cambria" w:hAnsi="Palatino Linotype"/>
          <w:lang w:eastAsia="en-US"/>
        </w:rPr>
      </w:pPr>
      <w:r w:rsidRPr="0055761E">
        <w:rPr>
          <w:noProof/>
          <w:lang w:eastAsia="es-MX"/>
        </w:rPr>
        <w:lastRenderedPageBreak/>
        <w:drawing>
          <wp:inline distT="0" distB="0" distL="0" distR="0" wp14:anchorId="1BE9427C" wp14:editId="41D94F99">
            <wp:extent cx="5703108" cy="388008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381" t="12004" r="29363" b="36893"/>
                    <a:stretch/>
                  </pic:blipFill>
                  <pic:spPr bwMode="auto">
                    <a:xfrm>
                      <a:off x="0" y="0"/>
                      <a:ext cx="5719586" cy="3891296"/>
                    </a:xfrm>
                    <a:prstGeom prst="rect">
                      <a:avLst/>
                    </a:prstGeom>
                    <a:ln>
                      <a:noFill/>
                    </a:ln>
                    <a:extLst>
                      <a:ext uri="{53640926-AAD7-44D8-BBD7-CCE9431645EC}">
                        <a14:shadowObscured xmlns:a14="http://schemas.microsoft.com/office/drawing/2010/main"/>
                      </a:ext>
                    </a:extLst>
                  </pic:spPr>
                </pic:pic>
              </a:graphicData>
            </a:graphic>
          </wp:inline>
        </w:drawing>
      </w:r>
    </w:p>
    <w:p w:rsidR="00E017C3" w:rsidRPr="0055761E" w:rsidRDefault="00E017C3" w:rsidP="00E017C3">
      <w:pPr>
        <w:spacing w:before="100" w:beforeAutospacing="1" w:after="100" w:afterAutospacing="1" w:line="360" w:lineRule="auto"/>
        <w:jc w:val="both"/>
        <w:rPr>
          <w:rFonts w:ascii="Palatino Linotype" w:hAnsi="Palatino Linotype" w:cs="Arial"/>
        </w:rPr>
      </w:pPr>
      <w:r w:rsidRPr="0055761E">
        <w:rPr>
          <w:rFonts w:ascii="Palatino Linotype" w:hAnsi="Palatino Linotype"/>
          <w:noProof/>
          <w:lang w:eastAsia="es-MX"/>
        </w:rPr>
        <w:t xml:space="preserve">En esa virtud, es claro que el pronunciamiento del </w:t>
      </w:r>
      <w:r w:rsidRPr="0055761E">
        <w:rPr>
          <w:rFonts w:ascii="Palatino Linotype" w:hAnsi="Palatino Linotype"/>
          <w:b/>
          <w:noProof/>
          <w:lang w:eastAsia="es-MX"/>
        </w:rPr>
        <w:t>SUJETO OBLIGADO</w:t>
      </w:r>
      <w:r w:rsidRPr="0055761E">
        <w:rPr>
          <w:rFonts w:ascii="Palatino Linotype" w:hAnsi="Palatino Linotype"/>
          <w:noProof/>
          <w:lang w:eastAsia="es-MX"/>
        </w:rPr>
        <w:t xml:space="preserve">, referido en el párrafo anterior, </w:t>
      </w:r>
      <w:r w:rsidRPr="0055761E">
        <w:rPr>
          <w:rFonts w:ascii="Palatino Linotype" w:hAnsi="Palatino Linotype"/>
        </w:rPr>
        <w:t xml:space="preserve">constituye una expresión en sentido negativo. </w:t>
      </w:r>
      <w:r w:rsidRPr="0055761E">
        <w:rPr>
          <w:rFonts w:ascii="Palatino Linotype" w:hAnsi="Palatino Linotype" w:cs="Arial"/>
        </w:rPr>
        <w:t xml:space="preserve">Así, si se considera el hecho negativo, es obvio que éste no puede fácticamente obrar en los archivos del </w:t>
      </w:r>
      <w:r w:rsidRPr="0055761E">
        <w:rPr>
          <w:rFonts w:ascii="Palatino Linotype" w:hAnsi="Palatino Linotype" w:cs="Arial"/>
          <w:b/>
        </w:rPr>
        <w:t>SUJETO OBLIGADO</w:t>
      </w:r>
      <w:r w:rsidRPr="0055761E">
        <w:rPr>
          <w:rFonts w:ascii="Palatino Linotype" w:hAnsi="Palatino Linotype" w:cs="Arial"/>
        </w:rPr>
        <w:t>, ya que no puede probarse por ser lógica y materialmente imposible, en razón de que al no haber generado dicha información, no la posee, no administra y no cuenta con la misma.</w:t>
      </w:r>
    </w:p>
    <w:p w:rsidR="00E017C3" w:rsidRPr="0055761E" w:rsidRDefault="00E017C3" w:rsidP="00E017C3">
      <w:pPr>
        <w:shd w:val="clear" w:color="auto" w:fill="FFFFFF"/>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r w:rsidR="000E3B6A" w:rsidRPr="0055761E">
        <w:rPr>
          <w:rFonts w:ascii="Palatino Linotype" w:hAnsi="Palatino Linotype" w:cs="Arial"/>
        </w:rPr>
        <w:t xml:space="preserve"> Por lo que, se dejan a salvo los derechos del </w:t>
      </w:r>
      <w:r w:rsidR="000E3B6A" w:rsidRPr="0055761E">
        <w:rPr>
          <w:rFonts w:ascii="Palatino Linotype" w:hAnsi="Palatino Linotype" w:cs="Arial"/>
          <w:b/>
        </w:rPr>
        <w:lastRenderedPageBreak/>
        <w:t>RECURRENTE</w:t>
      </w:r>
      <w:r w:rsidR="000E3B6A" w:rsidRPr="0055761E">
        <w:rPr>
          <w:rFonts w:ascii="Palatino Linotype" w:hAnsi="Palatino Linotype" w:cs="Arial"/>
        </w:rPr>
        <w:t xml:space="preserve"> para que realice las solicitudes de acceso a la información que estime pertinentes.</w:t>
      </w:r>
    </w:p>
    <w:p w:rsidR="00E017C3" w:rsidRPr="0055761E" w:rsidRDefault="00E017C3" w:rsidP="00E017C3">
      <w:pPr>
        <w:shd w:val="clear" w:color="auto" w:fill="FFFFFF"/>
        <w:spacing w:before="100" w:beforeAutospacing="1" w:after="100" w:afterAutospacing="1" w:line="360" w:lineRule="auto"/>
        <w:jc w:val="both"/>
        <w:rPr>
          <w:rFonts w:ascii="Palatino Linotype" w:hAnsi="Palatino Linotype" w:cs="Arial"/>
          <w:color w:val="222222"/>
        </w:rPr>
      </w:pPr>
      <w:r w:rsidRPr="0055761E">
        <w:rPr>
          <w:rFonts w:ascii="Palatino Linotype" w:hAnsi="Palatino Linotype" w:cs="Arial"/>
        </w:rPr>
        <w:t xml:space="preserve">Por ello, de conformidad con lo establecido en el artículo 12 de la Ley de Transparencia y Acceso a la Información Pública del Estado de México y Municipios </w:t>
      </w:r>
      <w:r w:rsidRPr="0055761E">
        <w:rPr>
          <w:rFonts w:ascii="Palatino Linotype" w:hAnsi="Palatino Linotype" w:cs="Arial"/>
          <w:b/>
        </w:rPr>
        <w:t>EL SUJETO OBLIGADO</w:t>
      </w:r>
      <w:r w:rsidRPr="0055761E">
        <w:rPr>
          <w:rFonts w:ascii="Palatino Linotype" w:hAnsi="Palatino Linotype" w:cs="Arial"/>
        </w:rPr>
        <w:t xml:space="preserve"> sólo proporcionará la información que se les requiera y que obre en sus archivos, lo que a </w:t>
      </w:r>
      <w:r w:rsidRPr="0055761E">
        <w:rPr>
          <w:rFonts w:ascii="Palatino Linotype" w:hAnsi="Palatino Linotype" w:cs="Arial"/>
          <w:i/>
        </w:rPr>
        <w:t>contrario sensu</w:t>
      </w:r>
      <w:r w:rsidRPr="0055761E">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55761E">
        <w:rPr>
          <w:rFonts w:ascii="Palatino Linotype" w:hAnsi="Palatino Linotype" w:cs="Arial"/>
          <w:color w:val="222222"/>
        </w:rPr>
        <w:t>:</w:t>
      </w:r>
    </w:p>
    <w:p w:rsidR="00E017C3" w:rsidRPr="0055761E" w:rsidRDefault="00E017C3" w:rsidP="00E017C3">
      <w:pPr>
        <w:shd w:val="clear" w:color="auto" w:fill="FFFFFF"/>
        <w:ind w:left="851"/>
        <w:jc w:val="both"/>
        <w:rPr>
          <w:rFonts w:ascii="Palatino Linotype" w:hAnsi="Palatino Linotype" w:cs="Arial"/>
          <w:color w:val="222222"/>
          <w:sz w:val="22"/>
        </w:rPr>
      </w:pPr>
      <w:r w:rsidRPr="0055761E">
        <w:rPr>
          <w:rFonts w:ascii="Palatino Linotype" w:hAnsi="Palatino Linotype" w:cs="Arial"/>
          <w:b/>
          <w:bCs/>
          <w:i/>
          <w:iCs/>
          <w:color w:val="222222"/>
          <w:sz w:val="22"/>
        </w:rPr>
        <w:t>“HECHOS NEGATIVOS, NO SON SUSCEPTIBLES DE DEMOSTRACIÓN.</w:t>
      </w:r>
    </w:p>
    <w:p w:rsidR="00E017C3" w:rsidRPr="0055761E" w:rsidRDefault="00E017C3" w:rsidP="00E017C3">
      <w:pPr>
        <w:shd w:val="clear" w:color="auto" w:fill="FFFFFF"/>
        <w:ind w:left="851" w:right="899"/>
        <w:jc w:val="both"/>
        <w:rPr>
          <w:rFonts w:ascii="Palatino Linotype" w:hAnsi="Palatino Linotype" w:cs="Arial"/>
          <w:color w:val="222222"/>
          <w:sz w:val="22"/>
        </w:rPr>
      </w:pPr>
      <w:r w:rsidRPr="0055761E">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E017C3" w:rsidRPr="0055761E" w:rsidRDefault="00E017C3" w:rsidP="00E017C3">
      <w:pPr>
        <w:shd w:val="clear" w:color="auto" w:fill="FFFFFF"/>
        <w:ind w:left="851" w:right="899"/>
        <w:jc w:val="both"/>
        <w:rPr>
          <w:rFonts w:ascii="Palatino Linotype" w:hAnsi="Palatino Linotype" w:cs="Arial"/>
          <w:i/>
          <w:iCs/>
          <w:color w:val="222222"/>
          <w:sz w:val="22"/>
        </w:rPr>
      </w:pPr>
      <w:r w:rsidRPr="0055761E">
        <w:rPr>
          <w:rFonts w:ascii="Palatino Linotype" w:hAnsi="Palatino Linotype" w:cs="Arial"/>
          <w:i/>
          <w:iCs/>
          <w:color w:val="222222"/>
          <w:sz w:val="22"/>
        </w:rPr>
        <w:t>Amparo en revisión 2022/61. José García Florín (Menor). 9 de octubre de 1961. Cinco votos. Ponente: José Rivera Pérez Campos.”</w:t>
      </w:r>
    </w:p>
    <w:p w:rsidR="00E017C3" w:rsidRPr="0055761E" w:rsidRDefault="00E017C3" w:rsidP="00E017C3">
      <w:pPr>
        <w:shd w:val="clear" w:color="auto" w:fill="FFFFFF"/>
        <w:spacing w:before="100" w:beforeAutospacing="1" w:after="100" w:afterAutospacing="1" w:line="360" w:lineRule="auto"/>
        <w:ind w:right="49"/>
        <w:jc w:val="both"/>
        <w:rPr>
          <w:rFonts w:ascii="Palatino Linotype" w:hAnsi="Palatino Linotype" w:cs="Arial"/>
          <w:iCs/>
          <w:color w:val="222222"/>
        </w:rPr>
      </w:pPr>
      <w:r w:rsidRPr="0055761E">
        <w:rPr>
          <w:rFonts w:ascii="Palatino Linotype" w:hAnsi="Palatino Linotype" w:cs="Arial"/>
          <w:iCs/>
          <w:color w:val="222222"/>
        </w:rPr>
        <w:t>De igual forma, es aplicable el criterio 7/2017, emitido en la Segunda Época por el INAI, el cual señala lo siguiente:</w:t>
      </w:r>
    </w:p>
    <w:p w:rsidR="00E017C3" w:rsidRPr="0055761E" w:rsidRDefault="00E017C3" w:rsidP="00E017C3">
      <w:pPr>
        <w:shd w:val="clear" w:color="auto" w:fill="FFFFFF"/>
        <w:ind w:left="851" w:right="902"/>
        <w:jc w:val="both"/>
        <w:rPr>
          <w:rFonts w:ascii="Palatino Linotype" w:hAnsi="Palatino Linotype" w:cs="Arial"/>
          <w:i/>
          <w:color w:val="222222"/>
          <w:sz w:val="22"/>
        </w:rPr>
      </w:pPr>
      <w:r w:rsidRPr="0055761E">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w:t>
      </w:r>
      <w:r w:rsidRPr="0055761E">
        <w:rPr>
          <w:rFonts w:ascii="Palatino Linotype" w:hAnsi="Palatino Linotype" w:cs="Arial"/>
          <w:i/>
          <w:color w:val="222222"/>
          <w:sz w:val="22"/>
        </w:rPr>
        <w:lastRenderedPageBreak/>
        <w:t xml:space="preserve">tengan elementos de convicción que permitan suponer que ésta debe obrar en sus archivos, </w:t>
      </w:r>
      <w:r w:rsidRPr="0055761E">
        <w:rPr>
          <w:rFonts w:ascii="Palatino Linotype" w:hAnsi="Palatino Linotype" w:cs="Arial"/>
          <w:b/>
          <w:i/>
          <w:color w:val="222222"/>
          <w:sz w:val="22"/>
        </w:rPr>
        <w:t>no será necesario que el Comité de Transparencia emita una resolución que confirme la inexistencia de la información</w:t>
      </w:r>
      <w:r w:rsidRPr="0055761E">
        <w:rPr>
          <w:rFonts w:ascii="Palatino Linotype" w:hAnsi="Palatino Linotype" w:cs="Arial"/>
          <w:i/>
          <w:color w:val="222222"/>
          <w:sz w:val="22"/>
        </w:rPr>
        <w:t xml:space="preserve">. </w:t>
      </w:r>
    </w:p>
    <w:p w:rsidR="00E017C3" w:rsidRPr="0055761E" w:rsidRDefault="00E017C3" w:rsidP="00E017C3">
      <w:pPr>
        <w:shd w:val="clear" w:color="auto" w:fill="FFFFFF"/>
        <w:ind w:left="851" w:right="902"/>
        <w:jc w:val="both"/>
        <w:rPr>
          <w:rFonts w:ascii="Palatino Linotype" w:hAnsi="Palatino Linotype" w:cs="Arial"/>
          <w:i/>
          <w:color w:val="222222"/>
          <w:sz w:val="22"/>
        </w:rPr>
      </w:pPr>
      <w:r w:rsidRPr="0055761E">
        <w:rPr>
          <w:rFonts w:ascii="Palatino Linotype" w:hAnsi="Palatino Linotype" w:cs="Arial"/>
          <w:i/>
          <w:color w:val="222222"/>
          <w:sz w:val="22"/>
        </w:rPr>
        <w:t>Resoluciones:</w:t>
      </w:r>
    </w:p>
    <w:p w:rsidR="00E017C3" w:rsidRPr="0055761E" w:rsidRDefault="00E017C3" w:rsidP="00E017C3">
      <w:pPr>
        <w:shd w:val="clear" w:color="auto" w:fill="FFFFFF"/>
        <w:ind w:left="851" w:right="902"/>
        <w:jc w:val="both"/>
        <w:rPr>
          <w:rFonts w:ascii="Palatino Linotype" w:hAnsi="Palatino Linotype" w:cs="Arial"/>
          <w:i/>
          <w:color w:val="222222"/>
          <w:sz w:val="22"/>
        </w:rPr>
      </w:pPr>
      <w:r w:rsidRPr="0055761E">
        <w:rPr>
          <w:rFonts w:ascii="Palatino Linotype" w:hAnsi="Palatino Linotype" w:cs="Arial"/>
          <w:i/>
          <w:color w:val="222222"/>
          <w:sz w:val="22"/>
        </w:rPr>
        <w:t>•</w:t>
      </w:r>
      <w:r w:rsidRPr="0055761E">
        <w:rPr>
          <w:rFonts w:ascii="Palatino Linotype" w:hAnsi="Palatino Linotype" w:cs="Arial"/>
          <w:i/>
          <w:color w:val="222222"/>
          <w:sz w:val="22"/>
        </w:rPr>
        <w:tab/>
        <w:t>RRA 2959/16. Secretaría de Gobernación. 23 de noviembre de 2016. Por unanimidad. Comisionado Ponente Rosendoevgueni Monterrey Chepov.</w:t>
      </w:r>
    </w:p>
    <w:p w:rsidR="00E017C3" w:rsidRPr="0055761E" w:rsidRDefault="00E017C3" w:rsidP="00E017C3">
      <w:pPr>
        <w:shd w:val="clear" w:color="auto" w:fill="FFFFFF"/>
        <w:ind w:left="851" w:right="902"/>
        <w:jc w:val="both"/>
        <w:rPr>
          <w:rFonts w:ascii="Palatino Linotype" w:hAnsi="Palatino Linotype" w:cs="Arial"/>
          <w:i/>
          <w:color w:val="222222"/>
          <w:sz w:val="22"/>
        </w:rPr>
      </w:pPr>
      <w:r w:rsidRPr="0055761E">
        <w:rPr>
          <w:rFonts w:ascii="Palatino Linotype" w:hAnsi="Palatino Linotype" w:cs="Arial"/>
          <w:i/>
          <w:color w:val="222222"/>
          <w:sz w:val="22"/>
        </w:rPr>
        <w:t>•</w:t>
      </w:r>
      <w:r w:rsidRPr="0055761E">
        <w:rPr>
          <w:rFonts w:ascii="Palatino Linotype" w:hAnsi="Palatino Linotype" w:cs="Arial"/>
          <w:i/>
          <w:color w:val="222222"/>
          <w:sz w:val="22"/>
        </w:rPr>
        <w:tab/>
        <w:t>RRA 3186/16. Petróleos Mexicanos. 13 de diciembre de 2016. Por unanimidad. Comisionado Ponente Francisco Javier Acuña Llamas.</w:t>
      </w:r>
    </w:p>
    <w:p w:rsidR="00E017C3" w:rsidRPr="0055761E" w:rsidRDefault="00E017C3" w:rsidP="00E017C3">
      <w:pPr>
        <w:shd w:val="clear" w:color="auto" w:fill="FFFFFF"/>
        <w:ind w:left="851" w:right="902"/>
        <w:jc w:val="both"/>
        <w:rPr>
          <w:rFonts w:ascii="Palatino Linotype" w:hAnsi="Palatino Linotype" w:cs="Arial"/>
          <w:i/>
          <w:color w:val="222222"/>
          <w:sz w:val="22"/>
        </w:rPr>
      </w:pPr>
      <w:r w:rsidRPr="0055761E">
        <w:rPr>
          <w:rFonts w:ascii="Palatino Linotype" w:hAnsi="Palatino Linotype" w:cs="Arial"/>
          <w:i/>
          <w:color w:val="222222"/>
          <w:sz w:val="22"/>
        </w:rPr>
        <w:t>•</w:t>
      </w:r>
      <w:r w:rsidRPr="0055761E">
        <w:rPr>
          <w:rFonts w:ascii="Palatino Linotype" w:hAnsi="Palatino Linotype" w:cs="Arial"/>
          <w:i/>
          <w:color w:val="222222"/>
          <w:sz w:val="22"/>
        </w:rPr>
        <w:tab/>
        <w:t>RRA 4216/16. Cámara de Diputados. 05 de enero de 2017. Por unanimidad. Comisionada Ponente Areli Cano Guadiana.”</w:t>
      </w:r>
    </w:p>
    <w:p w:rsidR="00D41F9C" w:rsidRPr="0055761E" w:rsidRDefault="00D41F9C" w:rsidP="00D41F9C">
      <w:pPr>
        <w:spacing w:before="100" w:beforeAutospacing="1" w:after="100" w:afterAutospacing="1" w:line="360" w:lineRule="auto"/>
        <w:jc w:val="both"/>
        <w:rPr>
          <w:rFonts w:ascii="Palatino Linotype" w:hAnsi="Palatino Linotype" w:cs="Arial"/>
          <w:lang w:val="es-ES" w:eastAsia="es-MX"/>
        </w:rPr>
      </w:pPr>
      <w:r w:rsidRPr="0055761E">
        <w:rPr>
          <w:rFonts w:ascii="Palatino Linotype" w:hAnsi="Palatino Linotype" w:cs="Arial"/>
          <w:lang w:val="es-ES" w:eastAsia="es-MX"/>
        </w:rPr>
        <w:t xml:space="preserve">Con base en los anterior, este Instituto estima que, con la información remitida por </w:t>
      </w:r>
      <w:r w:rsidRPr="0055761E">
        <w:rPr>
          <w:rFonts w:ascii="Palatino Linotype" w:hAnsi="Palatino Linotype" w:cs="Arial"/>
          <w:b/>
          <w:lang w:val="es-ES" w:eastAsia="es-MX"/>
        </w:rPr>
        <w:t>EL SUJETO OBLIGADO</w:t>
      </w:r>
      <w:r w:rsidRPr="0055761E">
        <w:rPr>
          <w:rFonts w:ascii="Palatino Linotype" w:hAnsi="Palatino Linotype" w:cs="Arial"/>
          <w:lang w:val="es-ES" w:eastAsia="es-MX"/>
        </w:rPr>
        <w:t xml:space="preserve"> en su Informe Justificado, el cuarto elemento normativo de la figura legal del sobreseimiento, consistente en: </w:t>
      </w:r>
      <w:r w:rsidRPr="0055761E">
        <w:rPr>
          <w:rFonts w:ascii="Palatino Linotype" w:hAnsi="Palatino Linotype" w:cs="Arial"/>
          <w:i/>
          <w:lang w:val="es-ES" w:eastAsia="es-MX"/>
        </w:rPr>
        <w:t>“…de tal manera que el medio de impugnación quede sin materia…”</w:t>
      </w:r>
      <w:r w:rsidRPr="0055761E">
        <w:rPr>
          <w:rFonts w:ascii="Palatino Linotype" w:hAnsi="Palatino Linotype" w:cs="Arial"/>
          <w:lang w:val="es-ES" w:eastAsia="es-MX"/>
        </w:rPr>
        <w:t xml:space="preserve">, en el presente caso, se actualiza tal circunstancia, ya que el acto impugnado que dio origen al presente recurso quedó sin materia </w:t>
      </w:r>
      <w:r w:rsidR="00191475" w:rsidRPr="0055761E">
        <w:rPr>
          <w:rFonts w:ascii="Palatino Linotype" w:hAnsi="Palatino Linotype" w:cs="Arial"/>
          <w:lang w:val="es-ES" w:eastAsia="es-MX"/>
        </w:rPr>
        <w:t xml:space="preserve">en atención a que </w:t>
      </w:r>
      <w:r w:rsidR="00191475" w:rsidRPr="0055761E">
        <w:rPr>
          <w:rFonts w:ascii="Palatino Linotype" w:hAnsi="Palatino Linotype" w:cs="Arial"/>
          <w:b/>
          <w:lang w:val="es-ES" w:eastAsia="es-MX"/>
        </w:rPr>
        <w:t>EL SUJETO OBLIGADO</w:t>
      </w:r>
      <w:r w:rsidR="00191475" w:rsidRPr="0055761E">
        <w:rPr>
          <w:rFonts w:ascii="Palatino Linotype" w:hAnsi="Palatino Linotype" w:cs="Arial"/>
          <w:lang w:val="es-ES" w:eastAsia="es-MX"/>
        </w:rPr>
        <w:t xml:space="preserve"> remitió información </w:t>
      </w:r>
      <w:r w:rsidR="00E017C3" w:rsidRPr="0055761E">
        <w:rPr>
          <w:rFonts w:ascii="Palatino Linotype" w:hAnsi="Palatino Linotype" w:cs="Arial"/>
          <w:lang w:val="es-ES" w:eastAsia="es-MX"/>
        </w:rPr>
        <w:t>con la q</w:t>
      </w:r>
      <w:r w:rsidR="00CA6A2C" w:rsidRPr="0055761E">
        <w:rPr>
          <w:rFonts w:ascii="Palatino Linotype" w:hAnsi="Palatino Linotype" w:cs="Arial"/>
          <w:lang w:val="es-ES" w:eastAsia="es-MX"/>
        </w:rPr>
        <w:t>ue se satisface el requerimiento de información del particular, hoy</w:t>
      </w:r>
      <w:r w:rsidR="00191475" w:rsidRPr="0055761E">
        <w:rPr>
          <w:rFonts w:ascii="Palatino Linotype" w:hAnsi="Palatino Linotype" w:cs="Arial"/>
          <w:b/>
          <w:lang w:val="es-ES" w:eastAsia="es-MX"/>
        </w:rPr>
        <w:t xml:space="preserve"> RECURRENTE</w:t>
      </w:r>
      <w:r w:rsidRPr="0055761E">
        <w:rPr>
          <w:rFonts w:ascii="Palatino Linotype" w:hAnsi="Palatino Linotype" w:cs="Arial"/>
          <w:lang w:val="es-ES" w:eastAsia="es-MX"/>
        </w:rPr>
        <w:t>.</w:t>
      </w:r>
    </w:p>
    <w:p w:rsidR="00D41F9C" w:rsidRPr="0055761E" w:rsidRDefault="00D41F9C" w:rsidP="00D41F9C">
      <w:pPr>
        <w:spacing w:before="100" w:beforeAutospacing="1" w:after="100" w:afterAutospacing="1" w:line="360" w:lineRule="auto"/>
        <w:jc w:val="both"/>
        <w:rPr>
          <w:rFonts w:ascii="Palatino Linotype" w:hAnsi="Palatino Linotype" w:cs="Arial"/>
          <w:lang w:val="es-ES_tradnl" w:eastAsia="es-MX"/>
        </w:rPr>
      </w:pPr>
      <w:r w:rsidRPr="0055761E">
        <w:rPr>
          <w:rFonts w:ascii="Palatino Linotype" w:hAnsi="Palatino Linotype" w:cs="Arial"/>
          <w:lang w:val="es-ES_tradnl" w:eastAsia="es-MX"/>
        </w:rPr>
        <w:t>Asimismo, es menester reiterar que, este Órgano Garante conforme al artículo 36 de la Ley de la Materia, no se encuentra facultado para pronunciarse acerca de la veracidad de la información remitida por los Sujetos Obligados, consideraciones que ya fueron abordadas en el presente estudio y que se tienen por reproducidas como si a la letra se insertasen.</w:t>
      </w:r>
    </w:p>
    <w:p w:rsidR="005417DC" w:rsidRPr="0055761E"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55761E">
        <w:rPr>
          <w:rFonts w:ascii="Palatino Linotype" w:eastAsia="Calibri" w:hAnsi="Palatino Linotype" w:cs="Arial"/>
        </w:rPr>
        <w:t xml:space="preserve">Así, con </w:t>
      </w:r>
      <w:r w:rsidRPr="0055761E">
        <w:rPr>
          <w:rFonts w:ascii="Palatino Linotype" w:hAnsi="Palatino Linotype" w:cs="Arial"/>
        </w:rPr>
        <w:t>fundamento</w:t>
      </w:r>
      <w:r w:rsidRPr="0055761E">
        <w:rPr>
          <w:rFonts w:ascii="Palatino Linotype" w:eastAsia="Calibri" w:hAnsi="Palatino Linotype" w:cs="Arial"/>
        </w:rPr>
        <w:t xml:space="preserve"> en lo prescrito en los artículos 5</w:t>
      </w:r>
      <w:r w:rsidR="009661B8" w:rsidRPr="0055761E">
        <w:rPr>
          <w:rFonts w:ascii="Palatino Linotype" w:eastAsia="Calibri" w:hAnsi="Palatino Linotype" w:cs="Arial"/>
        </w:rPr>
        <w:t>,</w:t>
      </w:r>
      <w:r w:rsidRPr="0055761E">
        <w:rPr>
          <w:rFonts w:ascii="Palatino Linotype" w:eastAsia="Calibri" w:hAnsi="Palatino Linotype" w:cs="Arial"/>
        </w:rPr>
        <w:t xml:space="preserve"> </w:t>
      </w:r>
      <w:r w:rsidRPr="0055761E">
        <w:rPr>
          <w:rFonts w:ascii="Palatino Linotype" w:hAnsi="Palatino Linotype"/>
        </w:rPr>
        <w:t xml:space="preserve">párrafos vigésimo, vigésimo primero y vigésimo </w:t>
      </w:r>
      <w:r w:rsidRPr="0055761E">
        <w:rPr>
          <w:rFonts w:ascii="Palatino Linotype" w:hAnsi="Palatino Linotype" w:cs="Arial"/>
        </w:rPr>
        <w:t>segundo,</w:t>
      </w:r>
      <w:r w:rsidRPr="0055761E">
        <w:rPr>
          <w:rFonts w:ascii="Palatino Linotype" w:hAnsi="Palatino Linotype"/>
        </w:rPr>
        <w:t xml:space="preserve"> </w:t>
      </w:r>
      <w:r w:rsidRPr="0055761E">
        <w:rPr>
          <w:rFonts w:ascii="Palatino Linotype" w:hAnsi="Palatino Linotype" w:cs="Arial"/>
        </w:rPr>
        <w:t>fracciones</w:t>
      </w:r>
      <w:r w:rsidRPr="0055761E">
        <w:rPr>
          <w:rFonts w:ascii="Palatino Linotype" w:hAnsi="Palatino Linotype"/>
        </w:rPr>
        <w:t xml:space="preserve"> IV y V,</w:t>
      </w:r>
      <w:r w:rsidRPr="0055761E">
        <w:rPr>
          <w:rFonts w:ascii="Palatino Linotype" w:eastAsia="Calibri" w:hAnsi="Palatino Linotype" w:cs="Arial"/>
        </w:rPr>
        <w:t xml:space="preserve"> de la Constitución Política del Estado Libre y Soberano de México, y los artículos </w:t>
      </w:r>
      <w:r w:rsidRPr="0055761E">
        <w:rPr>
          <w:rFonts w:ascii="Palatino Linotype" w:hAnsi="Palatino Linotype"/>
        </w:rPr>
        <w:t xml:space="preserve">2, </w:t>
      </w:r>
      <w:r w:rsidRPr="0055761E">
        <w:rPr>
          <w:rFonts w:ascii="Palatino Linotype" w:hAnsi="Palatino Linotype" w:cs="Arial"/>
        </w:rPr>
        <w:t>fracción</w:t>
      </w:r>
      <w:r w:rsidRPr="0055761E">
        <w:rPr>
          <w:rFonts w:ascii="Palatino Linotype" w:hAnsi="Palatino Linotype"/>
        </w:rPr>
        <w:t xml:space="preserve"> II, 9, </w:t>
      </w:r>
      <w:r w:rsidRPr="0055761E">
        <w:rPr>
          <w:rFonts w:ascii="Palatino Linotype" w:hAnsi="Palatino Linotype" w:cs="Arial"/>
          <w:lang w:val="es-ES_tradnl"/>
        </w:rPr>
        <w:t>29</w:t>
      </w:r>
      <w:r w:rsidRPr="0055761E">
        <w:rPr>
          <w:rFonts w:ascii="Palatino Linotype" w:hAnsi="Palatino Linotype"/>
        </w:rPr>
        <w:t xml:space="preserve">, 36, fracciones I y II, 176, 178, </w:t>
      </w:r>
      <w:r w:rsidR="00CA6A2C" w:rsidRPr="0055761E">
        <w:rPr>
          <w:rFonts w:ascii="Palatino Linotype" w:hAnsi="Palatino Linotype"/>
        </w:rPr>
        <w:t>179, 181, 185, fracción I, 186, 188 y 192, fracción III</w:t>
      </w:r>
      <w:r w:rsidRPr="0055761E">
        <w:rPr>
          <w:rFonts w:ascii="Palatino Linotype" w:eastAsia="Calibri" w:hAnsi="Palatino Linotype" w:cs="Arial"/>
        </w:rPr>
        <w:t xml:space="preserve"> de la Ley de Transparencia y Acceso a la Información Pública del Estado de México y </w:t>
      </w:r>
      <w:r w:rsidRPr="0055761E">
        <w:rPr>
          <w:rFonts w:ascii="Palatino Linotype" w:hAnsi="Palatino Linotype" w:cs="Arial"/>
        </w:rPr>
        <w:t>Municipios</w:t>
      </w:r>
      <w:r w:rsidRPr="0055761E">
        <w:rPr>
          <w:rFonts w:ascii="Palatino Linotype" w:eastAsia="Calibri" w:hAnsi="Palatino Linotype" w:cs="Arial"/>
        </w:rPr>
        <w:t xml:space="preserve">, </w:t>
      </w:r>
      <w:r w:rsidRPr="0055761E">
        <w:rPr>
          <w:rFonts w:ascii="Palatino Linotype" w:hAnsi="Palatino Linotype"/>
        </w:rPr>
        <w:t>este</w:t>
      </w:r>
      <w:r w:rsidRPr="0055761E">
        <w:rPr>
          <w:rFonts w:ascii="Palatino Linotype" w:eastAsia="Calibri" w:hAnsi="Palatino Linotype" w:cs="Arial"/>
        </w:rPr>
        <w:t xml:space="preserve"> Pleno:</w:t>
      </w:r>
    </w:p>
    <w:p w:rsidR="009377D0" w:rsidRPr="0055761E" w:rsidRDefault="009377D0" w:rsidP="00751404">
      <w:pPr>
        <w:spacing w:before="240" w:after="100" w:afterAutospacing="1" w:line="360" w:lineRule="auto"/>
        <w:jc w:val="center"/>
        <w:rPr>
          <w:rFonts w:ascii="Palatino Linotype" w:hAnsi="Palatino Linotype"/>
          <w:b/>
          <w:bCs/>
          <w:spacing w:val="60"/>
          <w:sz w:val="28"/>
        </w:rPr>
      </w:pPr>
      <w:r w:rsidRPr="0055761E">
        <w:rPr>
          <w:rFonts w:ascii="Palatino Linotype" w:hAnsi="Palatino Linotype"/>
          <w:b/>
          <w:bCs/>
          <w:spacing w:val="60"/>
          <w:sz w:val="28"/>
        </w:rPr>
        <w:lastRenderedPageBreak/>
        <w:t>RESUELVE</w:t>
      </w:r>
    </w:p>
    <w:p w:rsidR="00794688" w:rsidRPr="0055761E" w:rsidRDefault="00794688" w:rsidP="00794688">
      <w:pPr>
        <w:spacing w:before="100" w:beforeAutospacing="1" w:after="100" w:afterAutospacing="1" w:line="360" w:lineRule="auto"/>
        <w:jc w:val="both"/>
        <w:rPr>
          <w:rFonts w:ascii="Palatino Linotype" w:hAnsi="Palatino Linotype" w:cs="Arial"/>
          <w:lang w:val="es-ES"/>
        </w:rPr>
      </w:pPr>
      <w:r w:rsidRPr="0055761E">
        <w:rPr>
          <w:rFonts w:ascii="Palatino Linotype" w:hAnsi="Palatino Linotype" w:cs="Arial"/>
          <w:b/>
        </w:rPr>
        <w:t>PRIMERO.</w:t>
      </w:r>
      <w:r w:rsidRPr="0055761E">
        <w:rPr>
          <w:rFonts w:ascii="Palatino Linotype" w:hAnsi="Palatino Linotype" w:cs="Arial"/>
        </w:rPr>
        <w:t xml:space="preserve"> Se </w:t>
      </w:r>
      <w:r w:rsidRPr="0055761E">
        <w:rPr>
          <w:rFonts w:ascii="Palatino Linotype" w:hAnsi="Palatino Linotype" w:cs="Arial"/>
          <w:b/>
        </w:rPr>
        <w:t xml:space="preserve">SOBRESEE </w:t>
      </w:r>
      <w:r w:rsidRPr="0055761E">
        <w:rPr>
          <w:rFonts w:ascii="Palatino Linotype" w:hAnsi="Palatino Linotype" w:cs="Arial"/>
        </w:rPr>
        <w:t>e</w:t>
      </w:r>
      <w:r w:rsidR="00CC78C3" w:rsidRPr="0055761E">
        <w:rPr>
          <w:rFonts w:ascii="Palatino Linotype" w:hAnsi="Palatino Linotype" w:cs="Arial"/>
        </w:rPr>
        <w:t>n e</w:t>
      </w:r>
      <w:r w:rsidRPr="0055761E">
        <w:rPr>
          <w:rFonts w:ascii="Palatino Linotype" w:hAnsi="Palatino Linotype" w:cs="Arial"/>
        </w:rPr>
        <w:t xml:space="preserve">l </w:t>
      </w:r>
      <w:r w:rsidR="002B0C04" w:rsidRPr="0055761E">
        <w:rPr>
          <w:rFonts w:ascii="Palatino Linotype" w:hAnsi="Palatino Linotype" w:cs="Arial"/>
        </w:rPr>
        <w:t xml:space="preserve">recurso de revisión </w:t>
      </w:r>
      <w:r w:rsidRPr="0055761E">
        <w:rPr>
          <w:rFonts w:ascii="Palatino Linotype" w:hAnsi="Palatino Linotype" w:cs="Arial"/>
        </w:rPr>
        <w:t xml:space="preserve">número </w:t>
      </w:r>
      <w:r w:rsidR="00997E3E" w:rsidRPr="0055761E">
        <w:rPr>
          <w:rFonts w:ascii="Palatino Linotype" w:hAnsi="Palatino Linotype" w:cs="Arial"/>
        </w:rPr>
        <w:t>04167</w:t>
      </w:r>
      <w:r w:rsidRPr="0055761E">
        <w:rPr>
          <w:rFonts w:ascii="Palatino Linotype" w:hAnsi="Palatino Linotype" w:cs="Arial"/>
        </w:rPr>
        <w:t>/INFOEM/IP/RR/2019</w:t>
      </w:r>
      <w:r w:rsidR="006E63B8" w:rsidRPr="0055761E">
        <w:rPr>
          <w:rFonts w:ascii="Palatino Linotype" w:hAnsi="Palatino Linotype" w:cs="Arial"/>
          <w:b/>
        </w:rPr>
        <w:t>,</w:t>
      </w:r>
      <w:r w:rsidRPr="0055761E">
        <w:rPr>
          <w:rFonts w:ascii="Palatino Linotype" w:hAnsi="Palatino Linotype" w:cs="Arial"/>
        </w:rPr>
        <w:t xml:space="preserve"> </w:t>
      </w:r>
      <w:r w:rsidRPr="0055761E">
        <w:rPr>
          <w:rFonts w:ascii="Palatino Linotype" w:hAnsi="Palatino Linotype" w:cs="Arial"/>
          <w:b/>
        </w:rPr>
        <w:t>porq</w:t>
      </w:r>
      <w:r w:rsidR="00191475" w:rsidRPr="0055761E">
        <w:rPr>
          <w:rFonts w:ascii="Palatino Linotype" w:hAnsi="Palatino Linotype" w:cs="Arial"/>
          <w:b/>
        </w:rPr>
        <w:t xml:space="preserve">ue al modificar la respuesta </w:t>
      </w:r>
      <w:r w:rsidR="004770A4" w:rsidRPr="0055761E">
        <w:rPr>
          <w:rFonts w:ascii="Palatino Linotype" w:hAnsi="Palatino Linotype" w:cs="Arial"/>
          <w:b/>
        </w:rPr>
        <w:t xml:space="preserve">el </w:t>
      </w:r>
      <w:r w:rsidR="002B0C04" w:rsidRPr="0055761E">
        <w:rPr>
          <w:rFonts w:ascii="Palatino Linotype" w:hAnsi="Palatino Linotype" w:cs="Arial"/>
          <w:b/>
        </w:rPr>
        <w:t xml:space="preserve">recurso de revisión </w:t>
      </w:r>
      <w:r w:rsidRPr="0055761E">
        <w:rPr>
          <w:rFonts w:ascii="Palatino Linotype" w:hAnsi="Palatino Linotype" w:cs="Arial"/>
          <w:b/>
        </w:rPr>
        <w:t xml:space="preserve">quedó </w:t>
      </w:r>
      <w:r w:rsidRPr="0055761E">
        <w:rPr>
          <w:rFonts w:ascii="Palatino Linotype" w:hAnsi="Palatino Linotype" w:cs="Arial"/>
          <w:b/>
          <w:lang w:val="es-ES"/>
        </w:rPr>
        <w:t>sin materia</w:t>
      </w:r>
      <w:r w:rsidR="00CC78C3" w:rsidRPr="0055761E">
        <w:rPr>
          <w:rFonts w:ascii="Palatino Linotype" w:hAnsi="Palatino Linotype" w:cs="Arial"/>
          <w:b/>
          <w:lang w:val="es-ES"/>
        </w:rPr>
        <w:t>,</w:t>
      </w:r>
      <w:r w:rsidRPr="0055761E">
        <w:rPr>
          <w:rFonts w:ascii="Palatino Linotype" w:hAnsi="Palatino Linotype" w:cs="Arial"/>
          <w:b/>
          <w:lang w:val="es-ES"/>
        </w:rPr>
        <w:t xml:space="preserve"> </w:t>
      </w:r>
      <w:r w:rsidRPr="0055761E">
        <w:rPr>
          <w:rFonts w:ascii="Palatino Linotype" w:hAnsi="Palatino Linotype" w:cs="Arial"/>
        </w:rPr>
        <w:t xml:space="preserve">en términos del Considerando </w:t>
      </w:r>
      <w:r w:rsidRPr="0055761E">
        <w:rPr>
          <w:rFonts w:ascii="Palatino Linotype" w:hAnsi="Palatino Linotype" w:cs="Arial"/>
          <w:b/>
        </w:rPr>
        <w:t>QUINTO</w:t>
      </w:r>
      <w:r w:rsidRPr="0055761E">
        <w:rPr>
          <w:rFonts w:ascii="Palatino Linotype" w:hAnsi="Palatino Linotype" w:cs="Arial"/>
          <w:lang w:val="es-ES"/>
        </w:rPr>
        <w:t xml:space="preserve"> de la presente resolución.</w:t>
      </w:r>
    </w:p>
    <w:p w:rsidR="00794688" w:rsidRPr="0055761E" w:rsidRDefault="00794688" w:rsidP="00794688">
      <w:pPr>
        <w:spacing w:before="100" w:beforeAutospacing="1" w:after="100" w:afterAutospacing="1" w:line="360" w:lineRule="auto"/>
        <w:jc w:val="both"/>
        <w:rPr>
          <w:rFonts w:ascii="Palatino Linotype" w:hAnsi="Palatino Linotype" w:cs="Arial"/>
          <w:lang w:val="es-ES"/>
        </w:rPr>
      </w:pPr>
      <w:r w:rsidRPr="0055761E">
        <w:rPr>
          <w:rFonts w:ascii="Palatino Linotype" w:hAnsi="Palatino Linotype" w:cs="Arial"/>
          <w:b/>
          <w:lang w:val="es-ES"/>
        </w:rPr>
        <w:t>SEGUNDO</w:t>
      </w:r>
      <w:r w:rsidRPr="0055761E">
        <w:rPr>
          <w:rFonts w:ascii="Palatino Linotype" w:hAnsi="Palatino Linotype" w:cs="Arial"/>
          <w:lang w:val="es-ES"/>
        </w:rPr>
        <w:t xml:space="preserve">. </w:t>
      </w:r>
      <w:r w:rsidRPr="0055761E">
        <w:rPr>
          <w:rFonts w:ascii="Palatino Linotype" w:hAnsi="Palatino Linotype" w:cs="Arial"/>
          <w:b/>
          <w:lang w:val="es-ES"/>
        </w:rPr>
        <w:t xml:space="preserve">Notifíquese </w:t>
      </w:r>
      <w:r w:rsidRPr="0055761E">
        <w:rPr>
          <w:rFonts w:ascii="Palatino Linotype" w:hAnsi="Palatino Linotype" w:cs="Arial"/>
          <w:lang w:val="es-ES"/>
        </w:rPr>
        <w:t>al Titular de la Unidad de Transparencia del</w:t>
      </w:r>
      <w:r w:rsidRPr="0055761E">
        <w:rPr>
          <w:rFonts w:ascii="Palatino Linotype" w:hAnsi="Palatino Linotype" w:cs="Arial"/>
          <w:b/>
          <w:lang w:val="es-ES"/>
        </w:rPr>
        <w:t xml:space="preserve"> SUJETO OBLIGADO</w:t>
      </w:r>
      <w:r w:rsidRPr="0055761E">
        <w:rPr>
          <w:rFonts w:ascii="Palatino Linotype" w:hAnsi="Palatino Linotype" w:cs="Arial"/>
          <w:lang w:val="es-ES"/>
        </w:rPr>
        <w:t xml:space="preserve"> para su conocimiento. </w:t>
      </w:r>
    </w:p>
    <w:p w:rsidR="00794688" w:rsidRPr="0055761E" w:rsidRDefault="00794688" w:rsidP="00794688">
      <w:pPr>
        <w:spacing w:before="100" w:beforeAutospacing="1" w:after="100" w:afterAutospacing="1" w:line="360" w:lineRule="auto"/>
        <w:jc w:val="both"/>
        <w:rPr>
          <w:rFonts w:ascii="Palatino Linotype" w:hAnsi="Palatino Linotype" w:cs="Arial"/>
          <w:lang w:val="es-ES"/>
        </w:rPr>
      </w:pPr>
      <w:r w:rsidRPr="0055761E">
        <w:rPr>
          <w:rFonts w:ascii="Palatino Linotype" w:hAnsi="Palatino Linotype" w:cs="Arial"/>
          <w:b/>
          <w:lang w:val="es-ES"/>
        </w:rPr>
        <w:t>TERCERO. Notifíquese</w:t>
      </w:r>
      <w:r w:rsidRPr="0055761E">
        <w:rPr>
          <w:rFonts w:ascii="Palatino Linotype" w:hAnsi="Palatino Linotype" w:cs="Arial"/>
          <w:lang w:val="es-ES"/>
        </w:rPr>
        <w:t xml:space="preserve"> al </w:t>
      </w:r>
      <w:r w:rsidRPr="0055761E">
        <w:rPr>
          <w:rFonts w:ascii="Palatino Linotype" w:hAnsi="Palatino Linotype" w:cs="Arial"/>
          <w:b/>
          <w:lang w:val="es-ES"/>
        </w:rPr>
        <w:t>RECURRENTE</w:t>
      </w:r>
      <w:r w:rsidRPr="0055761E">
        <w:rPr>
          <w:rFonts w:ascii="Palatino Linotype" w:hAnsi="Palatino Linotype" w:cs="Arial"/>
          <w:lang w:val="es-ES"/>
        </w:rPr>
        <w:t xml:space="preserve"> la presente resolución.</w:t>
      </w:r>
    </w:p>
    <w:p w:rsidR="00794688" w:rsidRPr="0055761E" w:rsidRDefault="00794688" w:rsidP="00794688">
      <w:pPr>
        <w:spacing w:before="100" w:beforeAutospacing="1" w:after="100" w:afterAutospacing="1" w:line="360" w:lineRule="auto"/>
        <w:jc w:val="both"/>
        <w:rPr>
          <w:rFonts w:ascii="Palatino Linotype" w:hAnsi="Palatino Linotype" w:cs="Arial"/>
          <w:lang w:val="es-ES"/>
        </w:rPr>
      </w:pPr>
      <w:r w:rsidRPr="0055761E">
        <w:rPr>
          <w:rFonts w:ascii="Palatino Linotype" w:hAnsi="Palatino Linotype" w:cs="Arial"/>
          <w:b/>
          <w:lang w:val="es-ES"/>
        </w:rPr>
        <w:t>CUARTO. Hágase del conocimiento</w:t>
      </w:r>
      <w:r w:rsidRPr="0055761E">
        <w:rPr>
          <w:rFonts w:ascii="Palatino Linotype" w:hAnsi="Palatino Linotype" w:cs="Arial"/>
          <w:lang w:val="es-ES"/>
        </w:rPr>
        <w:t xml:space="preserve"> del </w:t>
      </w:r>
      <w:r w:rsidRPr="0055761E">
        <w:rPr>
          <w:rFonts w:ascii="Palatino Linotype" w:hAnsi="Palatino Linotype" w:cs="Arial"/>
          <w:b/>
          <w:lang w:val="es-ES"/>
        </w:rPr>
        <w:t>RECURRENTE</w:t>
      </w:r>
      <w:r w:rsidRPr="0055761E">
        <w:rPr>
          <w:rFonts w:ascii="Palatino Linotype" w:hAnsi="Palatino Linotype" w:cs="Arial"/>
          <w:lang w:val="es-ES"/>
        </w:rPr>
        <w:t xml:space="preserve"> que</w:t>
      </w:r>
      <w:r w:rsidR="00191475" w:rsidRPr="0055761E">
        <w:rPr>
          <w:rFonts w:ascii="Palatino Linotype" w:hAnsi="Palatino Linotype" w:cs="Arial"/>
          <w:lang w:val="es-ES"/>
        </w:rPr>
        <w:t>,</w:t>
      </w:r>
      <w:r w:rsidRPr="0055761E">
        <w:rPr>
          <w:rFonts w:ascii="Palatino Linotype" w:hAnsi="Palatino Linotype" w:cs="Arial"/>
          <w:lang w:val="es-ES"/>
        </w:rPr>
        <w:t xml:space="preserve"> de conformidad con lo establecido en el artículo 196 de la Ley de Transparencia y Acceso a la Información Pública del Estado de México y Municipios, podrá impugnarla vía Juicio de Amparo en los términos de las leyes aplicables.</w:t>
      </w:r>
    </w:p>
    <w:p w:rsidR="000E3B6A" w:rsidRPr="0055761E" w:rsidRDefault="000E3B6A" w:rsidP="000E3B6A">
      <w:pPr>
        <w:shd w:val="clear" w:color="auto" w:fill="FFFFFF"/>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 xml:space="preserve">Se dejan a salvo los derechos del </w:t>
      </w:r>
      <w:r w:rsidRPr="0055761E">
        <w:rPr>
          <w:rFonts w:ascii="Palatino Linotype" w:hAnsi="Palatino Linotype" w:cs="Arial"/>
          <w:b/>
        </w:rPr>
        <w:t>RECURRENTE</w:t>
      </w:r>
      <w:r w:rsidRPr="0055761E">
        <w:rPr>
          <w:rFonts w:ascii="Palatino Linotype" w:hAnsi="Palatino Linotype" w:cs="Arial"/>
        </w:rPr>
        <w:t xml:space="preserve"> para que realice las solicitudes de acceso a la información que estime pertinentes.</w:t>
      </w:r>
    </w:p>
    <w:p w:rsidR="00AC510C" w:rsidRPr="0055761E" w:rsidRDefault="00AC510C" w:rsidP="00183C32">
      <w:pPr>
        <w:spacing w:before="100" w:beforeAutospacing="1" w:after="100" w:afterAutospacing="1" w:line="360" w:lineRule="auto"/>
        <w:jc w:val="both"/>
        <w:rPr>
          <w:rFonts w:ascii="Palatino Linotype" w:hAnsi="Palatino Linotype" w:cs="Arial"/>
        </w:rPr>
      </w:pPr>
      <w:r w:rsidRPr="0055761E">
        <w:rPr>
          <w:rFonts w:ascii="Palatino Linotype" w:hAnsi="Palatino Linotype" w:cs="Arial"/>
        </w:rPr>
        <w:t>ASÍ LO RESUELVE, POR UNANIMIDAD DE VOTOS EL PLENO DEL</w:t>
      </w:r>
      <w:r w:rsidRPr="0055761E">
        <w:rPr>
          <w:rFonts w:ascii="Palatino Linotype" w:eastAsia="Arial Unicode MS" w:hAnsi="Palatino Linotype" w:cs="Arial"/>
        </w:rPr>
        <w:t xml:space="preserve"> INSTITUTO DE </w:t>
      </w:r>
      <w:r w:rsidRPr="0055761E">
        <w:rPr>
          <w:rFonts w:ascii="Palatino Linotype" w:hAnsi="Palatino Linotype"/>
          <w:lang w:eastAsia="en-US"/>
        </w:rPr>
        <w:t>TRANSPARENCIA</w:t>
      </w:r>
      <w:r w:rsidRPr="0055761E">
        <w:rPr>
          <w:rFonts w:ascii="Palatino Linotype" w:eastAsia="Arial Unicode MS" w:hAnsi="Palatino Linotype" w:cs="Arial"/>
        </w:rPr>
        <w:t>, ACCESO A LA INFORMACIÓN PÚBLICA Y PROTECCIÓN DE DATOS PERSONALES DEL ESTADO DE MÉXICO Y MUNICIPIOS</w:t>
      </w:r>
      <w:r w:rsidRPr="0055761E">
        <w:rPr>
          <w:rFonts w:ascii="Palatino Linotype" w:hAnsi="Palatino Linotype" w:cs="Arial"/>
        </w:rPr>
        <w:t>, CONFORMADO POR LOS COMISIONADOS ZULEMA MARTÍNEZ SÁNCHEZ; EVA ABAID YAPUR; JOSÉ GUADALUPE LUNA HERNÁNDEZ; JAVIER MARTÍNEZ CRUZ Y LUIS GUSTAVO PARRA NORIEGA; EN</w:t>
      </w:r>
      <w:r w:rsidRPr="0055761E">
        <w:rPr>
          <w:rFonts w:ascii="Palatino Linotype" w:hAnsi="Palatino Linotype" w:cs="Arial"/>
          <w:shd w:val="clear" w:color="auto" w:fill="FFFFFF" w:themeFill="background1"/>
        </w:rPr>
        <w:t xml:space="preserve"> LA </w:t>
      </w:r>
      <w:r w:rsidR="00F23D65" w:rsidRPr="0055761E">
        <w:rPr>
          <w:rFonts w:ascii="Palatino Linotype" w:hAnsi="Palatino Linotype" w:cs="Arial"/>
        </w:rPr>
        <w:t xml:space="preserve">VIGÉSIMA </w:t>
      </w:r>
      <w:r w:rsidR="000E3B6A" w:rsidRPr="0055761E">
        <w:rPr>
          <w:rFonts w:ascii="Palatino Linotype" w:hAnsi="Palatino Linotype" w:cs="Arial"/>
        </w:rPr>
        <w:t>QUINTA</w:t>
      </w:r>
      <w:r w:rsidR="00191475" w:rsidRPr="0055761E">
        <w:rPr>
          <w:rFonts w:ascii="Palatino Linotype" w:hAnsi="Palatino Linotype" w:cs="Arial"/>
        </w:rPr>
        <w:t xml:space="preserve"> SESIÓN</w:t>
      </w:r>
      <w:r w:rsidRPr="0055761E">
        <w:rPr>
          <w:rFonts w:ascii="Palatino Linotype" w:hAnsi="Palatino Linotype" w:cs="Arial"/>
        </w:rPr>
        <w:t xml:space="preserve"> ORDINARIA CELEBRADA EL DÍA </w:t>
      </w:r>
      <w:r w:rsidR="000E3B6A" w:rsidRPr="0055761E">
        <w:rPr>
          <w:rFonts w:ascii="Palatino Linotype" w:hAnsi="Palatino Linotype" w:cs="Arial"/>
        </w:rPr>
        <w:t>TRES DE JULIO</w:t>
      </w:r>
      <w:r w:rsidRPr="0055761E">
        <w:rPr>
          <w:rFonts w:ascii="Palatino Linotype" w:hAnsi="Palatino Linotype" w:cs="Arial"/>
        </w:rPr>
        <w:t xml:space="preserve"> DE DOS MIL </w:t>
      </w:r>
      <w:r w:rsidRPr="0055761E">
        <w:rPr>
          <w:rFonts w:ascii="Palatino Linotype" w:hAnsi="Palatino Linotype" w:cs="Arial"/>
        </w:rPr>
        <w:lastRenderedPageBreak/>
        <w:t>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55761E" w:rsidTr="0071273A">
        <w:trPr>
          <w:jc w:val="center"/>
        </w:trPr>
        <w:tc>
          <w:tcPr>
            <w:tcW w:w="9214" w:type="dxa"/>
            <w:gridSpan w:val="2"/>
            <w:shd w:val="clear" w:color="auto" w:fill="auto"/>
          </w:tcPr>
          <w:p w:rsidR="002142B4" w:rsidRPr="0055761E" w:rsidRDefault="002142B4"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212CDA" w:rsidRPr="0055761E" w:rsidRDefault="00212CDA" w:rsidP="002142B4">
            <w:pPr>
              <w:jc w:val="center"/>
              <w:rPr>
                <w:rFonts w:ascii="Palatino Linotype" w:hAnsi="Palatino Linotype" w:cs="Arial"/>
                <w:b/>
                <w:lang w:val="es-ES_tradnl"/>
              </w:rPr>
            </w:pPr>
            <w:r w:rsidRPr="0055761E">
              <w:rPr>
                <w:rFonts w:ascii="Palatino Linotype" w:hAnsi="Palatino Linotype" w:cs="Arial"/>
                <w:b/>
                <w:lang w:val="es-ES_tradnl"/>
              </w:rPr>
              <w:t>Zulema Martínez Sánchez</w:t>
            </w:r>
          </w:p>
          <w:p w:rsidR="00212CDA" w:rsidRPr="0055761E" w:rsidRDefault="00212CDA" w:rsidP="002142B4">
            <w:pPr>
              <w:jc w:val="center"/>
              <w:rPr>
                <w:rFonts w:ascii="Palatino Linotype" w:hAnsi="Palatino Linotype" w:cs="Arial"/>
                <w:b/>
                <w:lang w:val="es-ES_tradnl"/>
              </w:rPr>
            </w:pPr>
            <w:r w:rsidRPr="0055761E">
              <w:rPr>
                <w:rFonts w:ascii="Palatino Linotype" w:hAnsi="Palatino Linotype" w:cs="Arial"/>
                <w:lang w:val="es-ES_tradnl"/>
              </w:rPr>
              <w:t>Comisionada Presidenta</w:t>
            </w:r>
          </w:p>
          <w:p w:rsidR="00212CDA" w:rsidRPr="0055761E" w:rsidRDefault="00BA108D" w:rsidP="002142B4">
            <w:pPr>
              <w:jc w:val="center"/>
              <w:rPr>
                <w:rFonts w:ascii="Palatino Linotype" w:hAnsi="Palatino Linotype" w:cs="Arial"/>
                <w:b/>
                <w:lang w:val="es-ES_tradnl"/>
              </w:rPr>
            </w:pPr>
            <w:r w:rsidRPr="00B94095">
              <w:rPr>
                <w:rFonts w:ascii="Palatino Linotype" w:hAnsi="Palatino Linotype" w:cs="Arial"/>
                <w:b/>
                <w:color w:val="FFFFFF" w:themeColor="background1"/>
                <w:lang w:val="es-ES_tradnl"/>
              </w:rPr>
              <w:t>(RÚBRICA)</w:t>
            </w:r>
          </w:p>
        </w:tc>
      </w:tr>
      <w:tr w:rsidR="00867D3D" w:rsidRPr="0055761E" w:rsidTr="0071273A">
        <w:trPr>
          <w:jc w:val="center"/>
        </w:trPr>
        <w:tc>
          <w:tcPr>
            <w:tcW w:w="4756" w:type="dxa"/>
            <w:shd w:val="clear" w:color="auto" w:fill="auto"/>
          </w:tcPr>
          <w:p w:rsidR="0071273A" w:rsidRPr="0055761E" w:rsidRDefault="0071273A"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212CDA" w:rsidRPr="0055761E" w:rsidRDefault="00212CDA" w:rsidP="002142B4">
            <w:pPr>
              <w:jc w:val="center"/>
              <w:rPr>
                <w:rFonts w:ascii="Palatino Linotype" w:hAnsi="Palatino Linotype" w:cs="Arial"/>
                <w:b/>
                <w:lang w:val="es-ES_tradnl"/>
              </w:rPr>
            </w:pPr>
            <w:r w:rsidRPr="0055761E">
              <w:rPr>
                <w:rFonts w:ascii="Palatino Linotype" w:hAnsi="Palatino Linotype" w:cs="Arial"/>
                <w:b/>
                <w:lang w:val="es-ES_tradnl"/>
              </w:rPr>
              <w:t>Eva Abaid Yapur</w:t>
            </w:r>
          </w:p>
          <w:p w:rsidR="00212CDA" w:rsidRPr="0055761E" w:rsidRDefault="00212CDA" w:rsidP="002142B4">
            <w:pPr>
              <w:jc w:val="center"/>
              <w:rPr>
                <w:rFonts w:ascii="Palatino Linotype" w:hAnsi="Palatino Linotype" w:cs="Arial"/>
                <w:lang w:val="es-ES_tradnl"/>
              </w:rPr>
            </w:pPr>
            <w:r w:rsidRPr="0055761E">
              <w:rPr>
                <w:rFonts w:ascii="Palatino Linotype" w:hAnsi="Palatino Linotype" w:cs="Arial"/>
                <w:lang w:val="es-ES_tradnl"/>
              </w:rPr>
              <w:t>Comisionada</w:t>
            </w:r>
          </w:p>
          <w:p w:rsidR="00212CDA" w:rsidRPr="0055761E" w:rsidRDefault="00212CDA" w:rsidP="002142B4">
            <w:pPr>
              <w:jc w:val="center"/>
              <w:rPr>
                <w:rFonts w:ascii="Palatino Linotype" w:hAnsi="Palatino Linotype" w:cs="Arial"/>
                <w:b/>
                <w:lang w:val="es-ES_tradnl"/>
              </w:rPr>
            </w:pPr>
            <w:r w:rsidRPr="00B94095">
              <w:rPr>
                <w:rFonts w:ascii="Palatino Linotype" w:hAnsi="Palatino Linotype" w:cs="Arial"/>
                <w:b/>
                <w:color w:val="FFFFFF" w:themeColor="background1"/>
                <w:lang w:val="es-ES_tradnl"/>
              </w:rPr>
              <w:t>(RÚBRICA)</w:t>
            </w:r>
          </w:p>
        </w:tc>
        <w:tc>
          <w:tcPr>
            <w:tcW w:w="4458" w:type="dxa"/>
            <w:shd w:val="clear" w:color="auto" w:fill="auto"/>
          </w:tcPr>
          <w:p w:rsidR="00E53841" w:rsidRPr="0055761E" w:rsidRDefault="00E53841"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212CDA" w:rsidRPr="0055761E" w:rsidRDefault="00212CDA" w:rsidP="002142B4">
            <w:pPr>
              <w:jc w:val="center"/>
              <w:rPr>
                <w:rFonts w:ascii="Palatino Linotype" w:hAnsi="Palatino Linotype" w:cs="Arial"/>
                <w:b/>
                <w:lang w:val="es-ES_tradnl"/>
              </w:rPr>
            </w:pPr>
            <w:r w:rsidRPr="0055761E">
              <w:rPr>
                <w:rFonts w:ascii="Palatino Linotype" w:hAnsi="Palatino Linotype" w:cs="Arial"/>
                <w:b/>
                <w:lang w:val="es-ES_tradnl"/>
              </w:rPr>
              <w:t>José Guadalupe Luna Hernández</w:t>
            </w:r>
          </w:p>
          <w:p w:rsidR="00212CDA" w:rsidRPr="0055761E" w:rsidRDefault="00212CDA" w:rsidP="002142B4">
            <w:pPr>
              <w:jc w:val="center"/>
              <w:rPr>
                <w:rFonts w:ascii="Palatino Linotype" w:hAnsi="Palatino Linotype" w:cs="Arial"/>
                <w:lang w:val="es-ES_tradnl"/>
              </w:rPr>
            </w:pPr>
            <w:r w:rsidRPr="0055761E">
              <w:rPr>
                <w:rFonts w:ascii="Palatino Linotype" w:hAnsi="Palatino Linotype" w:cs="Arial"/>
                <w:lang w:val="es-ES_tradnl"/>
              </w:rPr>
              <w:t>Comisionado</w:t>
            </w:r>
          </w:p>
          <w:p w:rsidR="00212CDA" w:rsidRPr="0055761E" w:rsidRDefault="00212CDA" w:rsidP="002142B4">
            <w:pPr>
              <w:jc w:val="center"/>
              <w:rPr>
                <w:rFonts w:ascii="Palatino Linotype" w:hAnsi="Palatino Linotype" w:cs="Arial"/>
                <w:b/>
                <w:lang w:val="es-ES_tradnl"/>
              </w:rPr>
            </w:pPr>
            <w:r w:rsidRPr="00B94095">
              <w:rPr>
                <w:rFonts w:ascii="Palatino Linotype" w:hAnsi="Palatino Linotype" w:cs="Arial"/>
                <w:b/>
                <w:color w:val="FFFFFF" w:themeColor="background1"/>
                <w:lang w:val="es-ES_tradnl"/>
              </w:rPr>
              <w:t>(RÚBRICA)</w:t>
            </w:r>
          </w:p>
        </w:tc>
      </w:tr>
      <w:tr w:rsidR="008D04DD" w:rsidRPr="0055761E" w:rsidTr="0071273A">
        <w:trPr>
          <w:jc w:val="center"/>
        </w:trPr>
        <w:tc>
          <w:tcPr>
            <w:tcW w:w="4756" w:type="dxa"/>
            <w:shd w:val="clear" w:color="auto" w:fill="auto"/>
          </w:tcPr>
          <w:p w:rsidR="0071273A" w:rsidRPr="0055761E" w:rsidRDefault="0071273A"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8D04DD" w:rsidRPr="0055761E" w:rsidRDefault="008D04DD" w:rsidP="002142B4">
            <w:pPr>
              <w:jc w:val="center"/>
              <w:rPr>
                <w:rFonts w:ascii="Palatino Linotype" w:hAnsi="Palatino Linotype" w:cs="Arial"/>
                <w:b/>
                <w:lang w:val="es-ES_tradnl"/>
              </w:rPr>
            </w:pPr>
            <w:r w:rsidRPr="0055761E">
              <w:rPr>
                <w:rFonts w:ascii="Palatino Linotype" w:hAnsi="Palatino Linotype" w:cs="Arial"/>
                <w:b/>
                <w:lang w:val="es-ES_tradnl"/>
              </w:rPr>
              <w:t>Javier Martínez Cruz</w:t>
            </w:r>
          </w:p>
          <w:p w:rsidR="008D04DD" w:rsidRPr="0055761E" w:rsidRDefault="008D04DD" w:rsidP="002142B4">
            <w:pPr>
              <w:jc w:val="center"/>
              <w:rPr>
                <w:rFonts w:ascii="Palatino Linotype" w:hAnsi="Palatino Linotype" w:cs="Arial"/>
                <w:lang w:val="es-ES_tradnl"/>
              </w:rPr>
            </w:pPr>
            <w:r w:rsidRPr="0055761E">
              <w:rPr>
                <w:rFonts w:ascii="Palatino Linotype" w:hAnsi="Palatino Linotype" w:cs="Arial"/>
                <w:lang w:val="es-ES_tradnl"/>
              </w:rPr>
              <w:t>Comisionado</w:t>
            </w:r>
          </w:p>
          <w:p w:rsidR="008D04DD" w:rsidRPr="0055761E" w:rsidRDefault="008D04DD" w:rsidP="002142B4">
            <w:pPr>
              <w:jc w:val="center"/>
              <w:rPr>
                <w:rFonts w:ascii="Palatino Linotype" w:hAnsi="Palatino Linotype" w:cs="Arial"/>
                <w:lang w:val="es-ES_tradnl"/>
              </w:rPr>
            </w:pPr>
            <w:r w:rsidRPr="00B94095">
              <w:rPr>
                <w:rFonts w:ascii="Palatino Linotype" w:hAnsi="Palatino Linotype" w:cs="Arial"/>
                <w:b/>
                <w:color w:val="FFFFFF" w:themeColor="background1"/>
                <w:lang w:val="es-ES_tradnl"/>
              </w:rPr>
              <w:t>(RÚBRICA)</w:t>
            </w:r>
          </w:p>
        </w:tc>
        <w:tc>
          <w:tcPr>
            <w:tcW w:w="4458" w:type="dxa"/>
            <w:shd w:val="clear" w:color="auto" w:fill="auto"/>
          </w:tcPr>
          <w:p w:rsidR="0071273A" w:rsidRPr="0055761E" w:rsidRDefault="0071273A"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8D04DD" w:rsidRPr="0055761E" w:rsidRDefault="008D04DD" w:rsidP="002142B4">
            <w:pPr>
              <w:jc w:val="center"/>
              <w:rPr>
                <w:rFonts w:ascii="Palatino Linotype" w:hAnsi="Palatino Linotype" w:cs="Arial"/>
                <w:b/>
                <w:lang w:val="es-ES_tradnl"/>
              </w:rPr>
            </w:pPr>
            <w:r w:rsidRPr="0055761E">
              <w:rPr>
                <w:rFonts w:ascii="Palatino Linotype" w:hAnsi="Palatino Linotype" w:cs="Arial"/>
                <w:b/>
                <w:lang w:val="es-ES_tradnl"/>
              </w:rPr>
              <w:t>Luis Gustavo Parra Noriega</w:t>
            </w:r>
          </w:p>
          <w:p w:rsidR="008D04DD" w:rsidRPr="0055761E" w:rsidRDefault="008D04DD" w:rsidP="002142B4">
            <w:pPr>
              <w:jc w:val="center"/>
              <w:rPr>
                <w:rFonts w:ascii="Palatino Linotype" w:hAnsi="Palatino Linotype" w:cs="Arial"/>
                <w:lang w:val="es-ES_tradnl"/>
              </w:rPr>
            </w:pPr>
            <w:r w:rsidRPr="0055761E">
              <w:rPr>
                <w:rFonts w:ascii="Palatino Linotype" w:hAnsi="Palatino Linotype" w:cs="Arial"/>
                <w:lang w:val="es-ES_tradnl"/>
              </w:rPr>
              <w:t>Comisionado</w:t>
            </w:r>
          </w:p>
          <w:p w:rsidR="008D04DD" w:rsidRPr="0055761E" w:rsidRDefault="008D04DD" w:rsidP="002142B4">
            <w:pPr>
              <w:jc w:val="center"/>
              <w:rPr>
                <w:rFonts w:ascii="Palatino Linotype" w:hAnsi="Palatino Linotype" w:cs="Arial"/>
                <w:b/>
                <w:lang w:val="es-ES_tradnl"/>
              </w:rPr>
            </w:pPr>
            <w:r w:rsidRPr="00B94095">
              <w:rPr>
                <w:rFonts w:ascii="Palatino Linotype" w:hAnsi="Palatino Linotype" w:cs="Arial"/>
                <w:b/>
                <w:color w:val="FFFFFF" w:themeColor="background1"/>
                <w:lang w:val="es-ES_tradnl"/>
              </w:rPr>
              <w:t>(RÚBRICA)</w:t>
            </w:r>
          </w:p>
        </w:tc>
      </w:tr>
      <w:tr w:rsidR="008D04DD" w:rsidRPr="0055761E" w:rsidTr="0071273A">
        <w:trPr>
          <w:jc w:val="center"/>
        </w:trPr>
        <w:tc>
          <w:tcPr>
            <w:tcW w:w="9214" w:type="dxa"/>
            <w:gridSpan w:val="2"/>
            <w:shd w:val="clear" w:color="auto" w:fill="auto"/>
          </w:tcPr>
          <w:p w:rsidR="004770A4" w:rsidRPr="0055761E" w:rsidRDefault="004770A4"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4770A4" w:rsidRPr="0055761E" w:rsidRDefault="004770A4" w:rsidP="002142B4">
            <w:pPr>
              <w:jc w:val="center"/>
              <w:rPr>
                <w:rFonts w:ascii="Palatino Linotype" w:hAnsi="Palatino Linotype" w:cs="Arial"/>
                <w:b/>
                <w:lang w:val="es-ES_tradnl"/>
              </w:rPr>
            </w:pPr>
          </w:p>
          <w:p w:rsidR="008D04DD" w:rsidRPr="0055761E" w:rsidRDefault="008D04DD" w:rsidP="002142B4">
            <w:pPr>
              <w:jc w:val="center"/>
              <w:rPr>
                <w:rFonts w:ascii="Palatino Linotype" w:hAnsi="Palatino Linotype" w:cs="Arial"/>
                <w:b/>
                <w:lang w:val="es-ES_tradnl"/>
              </w:rPr>
            </w:pPr>
            <w:r w:rsidRPr="0055761E">
              <w:rPr>
                <w:rFonts w:ascii="Palatino Linotype" w:hAnsi="Palatino Linotype" w:cs="Arial"/>
                <w:b/>
                <w:lang w:val="es-ES_tradnl"/>
              </w:rPr>
              <w:t>Alexis Tapia Ramírez</w:t>
            </w:r>
          </w:p>
          <w:p w:rsidR="008D04DD" w:rsidRPr="0055761E" w:rsidRDefault="008D04DD" w:rsidP="002142B4">
            <w:pPr>
              <w:jc w:val="center"/>
              <w:rPr>
                <w:rFonts w:ascii="Palatino Linotype" w:hAnsi="Palatino Linotype" w:cs="Arial"/>
                <w:lang w:val="es-ES_tradnl"/>
              </w:rPr>
            </w:pPr>
            <w:r w:rsidRPr="0055761E">
              <w:rPr>
                <w:rFonts w:ascii="Palatino Linotype" w:hAnsi="Palatino Linotype" w:cs="Arial"/>
                <w:lang w:val="es-ES_tradnl"/>
              </w:rPr>
              <w:t>Secretario Técnico del Pleno</w:t>
            </w:r>
          </w:p>
          <w:p w:rsidR="008D04DD" w:rsidRPr="00B94095" w:rsidRDefault="008D04DD" w:rsidP="002142B4">
            <w:pPr>
              <w:jc w:val="center"/>
              <w:rPr>
                <w:rFonts w:ascii="Palatino Linotype" w:hAnsi="Palatino Linotype" w:cs="Arial"/>
                <w:color w:val="FFFFFF" w:themeColor="background1"/>
                <w:lang w:val="es-ES_tradnl"/>
              </w:rPr>
            </w:pPr>
            <w:r w:rsidRPr="00B94095">
              <w:rPr>
                <w:rFonts w:ascii="Palatino Linotype" w:hAnsi="Palatino Linotype" w:cs="Arial"/>
                <w:b/>
                <w:color w:val="FFFFFF" w:themeColor="background1"/>
                <w:lang w:val="es-ES_tradnl"/>
              </w:rPr>
              <w:t>(RÚBRICA)</w:t>
            </w:r>
            <w:r w:rsidRPr="00B94095">
              <w:rPr>
                <w:rFonts w:ascii="Palatino Linotype" w:hAnsi="Palatino Linotype" w:cs="Arial"/>
                <w:color w:val="FFFFFF" w:themeColor="background1"/>
                <w:lang w:val="es-ES_tradnl"/>
              </w:rPr>
              <w:t xml:space="preserve"> </w:t>
            </w:r>
            <w:bookmarkStart w:id="3" w:name="_GoBack"/>
            <w:bookmarkEnd w:id="3"/>
          </w:p>
          <w:p w:rsidR="002142B4" w:rsidRPr="0055761E" w:rsidRDefault="002142B4" w:rsidP="002142B4">
            <w:pPr>
              <w:jc w:val="center"/>
              <w:rPr>
                <w:rFonts w:ascii="Palatino Linotype" w:hAnsi="Palatino Linotype" w:cs="Arial"/>
                <w:lang w:val="es-ES_tradnl"/>
              </w:rPr>
            </w:pPr>
          </w:p>
        </w:tc>
      </w:tr>
    </w:tbl>
    <w:p w:rsidR="00CA6A2C" w:rsidRPr="0055761E" w:rsidRDefault="00CA6A2C" w:rsidP="002142B4">
      <w:pPr>
        <w:jc w:val="both"/>
        <w:rPr>
          <w:rFonts w:ascii="Palatino Linotype" w:hAnsi="Palatino Linotype" w:cs="Arial"/>
          <w:sz w:val="22"/>
          <w:szCs w:val="22"/>
          <w:lang w:val="es-ES"/>
        </w:rPr>
      </w:pPr>
    </w:p>
    <w:p w:rsidR="00CA6A2C" w:rsidRPr="0055761E" w:rsidRDefault="00CA6A2C" w:rsidP="002142B4">
      <w:pPr>
        <w:jc w:val="both"/>
        <w:rPr>
          <w:rFonts w:ascii="Palatino Linotype" w:hAnsi="Palatino Linotype" w:cs="Arial"/>
          <w:sz w:val="22"/>
          <w:szCs w:val="22"/>
          <w:lang w:val="es-ES"/>
        </w:rPr>
      </w:pPr>
    </w:p>
    <w:p w:rsidR="000104F0" w:rsidRPr="0055761E" w:rsidRDefault="000104F0" w:rsidP="002142B4">
      <w:pPr>
        <w:jc w:val="both"/>
        <w:rPr>
          <w:rFonts w:ascii="Palatino Linotype" w:hAnsi="Palatino Linotype" w:cs="Arial"/>
          <w:sz w:val="22"/>
          <w:szCs w:val="22"/>
          <w:lang w:val="es-ES"/>
        </w:rPr>
      </w:pPr>
      <w:r w:rsidRPr="0055761E">
        <w:rPr>
          <w:rFonts w:ascii="Palatino Linotype" w:hAnsi="Palatino Linotype" w:cs="Arial"/>
          <w:sz w:val="22"/>
          <w:szCs w:val="22"/>
          <w:lang w:val="es-ES"/>
        </w:rPr>
        <w:t>Esta</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hoja</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corresponde</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a</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la</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resolución</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de</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fecha</w:t>
      </w:r>
      <w:r w:rsidR="00D730A4" w:rsidRPr="0055761E">
        <w:rPr>
          <w:rFonts w:ascii="Palatino Linotype" w:hAnsi="Palatino Linotype" w:cs="Arial"/>
          <w:sz w:val="22"/>
          <w:szCs w:val="22"/>
          <w:lang w:val="es-ES"/>
        </w:rPr>
        <w:t xml:space="preserve"> </w:t>
      </w:r>
      <w:r w:rsidR="000E3B6A" w:rsidRPr="0055761E">
        <w:rPr>
          <w:rFonts w:ascii="Palatino Linotype" w:hAnsi="Palatino Linotype" w:cs="Arial"/>
          <w:sz w:val="22"/>
          <w:szCs w:val="22"/>
          <w:lang w:val="es-ES"/>
        </w:rPr>
        <w:t>tres de julio</w:t>
      </w:r>
      <w:r w:rsidR="00AC510C" w:rsidRPr="0055761E">
        <w:rPr>
          <w:rFonts w:ascii="Palatino Linotype" w:hAnsi="Palatino Linotype" w:cs="Arial"/>
          <w:sz w:val="22"/>
          <w:szCs w:val="22"/>
          <w:lang w:val="es-ES"/>
        </w:rPr>
        <w:t xml:space="preserve"> de dos mil diecinueve</w:t>
      </w:r>
      <w:r w:rsidRPr="0055761E">
        <w:rPr>
          <w:rFonts w:ascii="Palatino Linotype" w:hAnsi="Palatino Linotype" w:cs="Arial"/>
          <w:sz w:val="22"/>
          <w:szCs w:val="22"/>
          <w:lang w:val="es-ES"/>
        </w:rPr>
        <w:t>,</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emitida</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en</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el</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recurso</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de</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revisión</w:t>
      </w:r>
      <w:r w:rsidR="00D730A4" w:rsidRPr="0055761E">
        <w:rPr>
          <w:rFonts w:ascii="Palatino Linotype" w:hAnsi="Palatino Linotype" w:cs="Arial"/>
          <w:sz w:val="22"/>
          <w:szCs w:val="22"/>
          <w:lang w:val="es-ES"/>
        </w:rPr>
        <w:t xml:space="preserve"> </w:t>
      </w:r>
      <w:r w:rsidRPr="0055761E">
        <w:rPr>
          <w:rFonts w:ascii="Palatino Linotype" w:hAnsi="Palatino Linotype" w:cs="Arial"/>
          <w:sz w:val="22"/>
          <w:szCs w:val="22"/>
          <w:lang w:val="es-ES"/>
        </w:rPr>
        <w:t>número</w:t>
      </w:r>
      <w:r w:rsidR="00D730A4" w:rsidRPr="0055761E">
        <w:rPr>
          <w:rFonts w:ascii="Palatino Linotype" w:hAnsi="Palatino Linotype" w:cs="Arial"/>
          <w:sz w:val="22"/>
          <w:szCs w:val="22"/>
          <w:lang w:val="es-ES"/>
        </w:rPr>
        <w:t xml:space="preserve"> </w:t>
      </w:r>
      <w:r w:rsidR="00997E3E" w:rsidRPr="0055761E">
        <w:rPr>
          <w:rFonts w:ascii="Palatino Linotype" w:hAnsi="Palatino Linotype" w:cs="Arial"/>
          <w:sz w:val="22"/>
          <w:szCs w:val="22"/>
          <w:lang w:val="es-ES"/>
        </w:rPr>
        <w:t>04167</w:t>
      </w:r>
      <w:r w:rsidR="00693255" w:rsidRPr="0055761E">
        <w:rPr>
          <w:rFonts w:ascii="Palatino Linotype" w:hAnsi="Palatino Linotype" w:cs="Arial"/>
          <w:sz w:val="22"/>
          <w:szCs w:val="22"/>
          <w:lang w:val="es-ES"/>
        </w:rPr>
        <w:t>/INFOEM/IP/RR/2019</w:t>
      </w:r>
      <w:r w:rsidRPr="0055761E">
        <w:rPr>
          <w:rFonts w:ascii="Palatino Linotype" w:hAnsi="Palatino Linotype" w:cs="Arial"/>
          <w:sz w:val="22"/>
          <w:szCs w:val="22"/>
          <w:lang w:val="es-ES"/>
        </w:rPr>
        <w:t>.</w:t>
      </w:r>
    </w:p>
    <w:p w:rsidR="00CA6A2C" w:rsidRPr="0055761E" w:rsidRDefault="00CA6A2C" w:rsidP="002142B4">
      <w:pPr>
        <w:jc w:val="both"/>
        <w:rPr>
          <w:rFonts w:ascii="Palatino Linotype" w:hAnsi="Palatino Linotype" w:cs="Arial"/>
          <w:sz w:val="22"/>
          <w:szCs w:val="22"/>
          <w:lang w:val="es-ES"/>
        </w:rPr>
      </w:pPr>
    </w:p>
    <w:p w:rsidR="000104F0" w:rsidRPr="00867D3D" w:rsidRDefault="000E3B6A" w:rsidP="002142B4">
      <w:pPr>
        <w:jc w:val="both"/>
        <w:rPr>
          <w:rFonts w:ascii="Palatino Linotype" w:hAnsi="Palatino Linotype" w:cs="Arial"/>
          <w:sz w:val="22"/>
          <w:szCs w:val="22"/>
          <w:lang w:val="es-ES"/>
        </w:rPr>
      </w:pPr>
      <w:r w:rsidRPr="0055761E">
        <w:rPr>
          <w:rFonts w:ascii="Palatino Linotype" w:hAnsi="Palatino Linotype" w:cs="Arial"/>
          <w:sz w:val="22"/>
          <w:szCs w:val="22"/>
          <w:lang w:val="es-ES"/>
        </w:rPr>
        <w:t>YSM</w:t>
      </w:r>
      <w:r w:rsidR="000104F0" w:rsidRPr="0055761E">
        <w:rPr>
          <w:rFonts w:ascii="Palatino Linotype" w:hAnsi="Palatino Linotype" w:cs="Arial"/>
          <w:sz w:val="22"/>
          <w:szCs w:val="22"/>
          <w:lang w:val="es-ES"/>
        </w:rPr>
        <w:t>/</w:t>
      </w:r>
      <w:r w:rsidR="00BA108D" w:rsidRPr="0055761E">
        <w:rPr>
          <w:rFonts w:ascii="Palatino Linotype" w:hAnsi="Palatino Linotype" w:cs="Arial"/>
          <w:sz w:val="22"/>
          <w:szCs w:val="22"/>
          <w:lang w:val="es-ES"/>
        </w:rPr>
        <w:t>CBO</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EC2" w:rsidRDefault="00BF6EC2" w:rsidP="00C80F8C">
      <w:r>
        <w:separator/>
      </w:r>
    </w:p>
  </w:endnote>
  <w:endnote w:type="continuationSeparator" w:id="0">
    <w:p w:rsidR="00BF6EC2" w:rsidRDefault="00BF6E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7C3" w:rsidRPr="00A2780F" w:rsidRDefault="00E017C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94095">
      <w:rPr>
        <w:rFonts w:ascii="Arial" w:hAnsi="Arial" w:cs="Arial"/>
        <w:b/>
        <w:bCs/>
        <w:noProof/>
        <w:sz w:val="20"/>
        <w:szCs w:val="20"/>
      </w:rPr>
      <w:t>27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94095">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7C3" w:rsidRDefault="00E017C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9409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94095">
      <w:rPr>
        <w:rFonts w:ascii="Arial" w:hAnsi="Arial" w:cs="Arial"/>
        <w:b/>
        <w:bCs/>
        <w:noProof/>
        <w:sz w:val="20"/>
        <w:szCs w:val="20"/>
      </w:rPr>
      <w:t>28</w:t>
    </w:r>
    <w:r w:rsidRPr="00986599">
      <w:rPr>
        <w:rFonts w:ascii="Arial" w:hAnsi="Arial" w:cs="Arial"/>
        <w:b/>
        <w:bCs/>
        <w:sz w:val="20"/>
        <w:szCs w:val="20"/>
      </w:rPr>
      <w:fldChar w:fldCharType="end"/>
    </w:r>
  </w:p>
  <w:p w:rsidR="00E017C3" w:rsidRPr="00070856" w:rsidRDefault="00E017C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EC2" w:rsidRDefault="00BF6EC2" w:rsidP="00C80F8C">
      <w:r>
        <w:separator/>
      </w:r>
    </w:p>
  </w:footnote>
  <w:footnote w:type="continuationSeparator" w:id="0">
    <w:p w:rsidR="00BF6EC2" w:rsidRDefault="00BF6EC2" w:rsidP="00C80F8C">
      <w:r>
        <w:continuationSeparator/>
      </w:r>
    </w:p>
  </w:footnote>
  <w:footnote w:id="1">
    <w:p w:rsidR="00E017C3" w:rsidRPr="00997E3E" w:rsidRDefault="00E017C3" w:rsidP="00E16E13">
      <w:pPr>
        <w:pStyle w:val="Textonotapie"/>
        <w:jc w:val="both"/>
        <w:rPr>
          <w:rFonts w:ascii="Palatino Linotype" w:hAnsi="Palatino Linotype"/>
        </w:rPr>
      </w:pPr>
      <w:r>
        <w:rPr>
          <w:rStyle w:val="Refdenotaalpie"/>
        </w:rPr>
        <w:footnoteRef/>
      </w:r>
      <w:r>
        <w:t xml:space="preserve"> </w:t>
      </w:r>
      <w:r w:rsidRPr="00997E3E">
        <w:rPr>
          <w:rFonts w:ascii="Palatino Linotype" w:hAnsi="Palatino Linotype"/>
        </w:rPr>
        <w:t xml:space="preserve">De conformidad con la información </w:t>
      </w:r>
      <w:r w:rsidR="00997E3E" w:rsidRPr="00997E3E">
        <w:rPr>
          <w:rFonts w:ascii="Palatino Linotype" w:hAnsi="Palatino Linotype"/>
        </w:rPr>
        <w:t xml:space="preserve">publicada por </w:t>
      </w:r>
      <w:r w:rsidR="00997E3E" w:rsidRPr="00997E3E">
        <w:rPr>
          <w:rFonts w:ascii="Palatino Linotype" w:hAnsi="Palatino Linotype"/>
          <w:b/>
        </w:rPr>
        <w:t>EL SUJETO OBLIGADO</w:t>
      </w:r>
      <w:r w:rsidR="00997E3E" w:rsidRPr="00997E3E">
        <w:rPr>
          <w:rFonts w:ascii="Palatino Linotype" w:hAnsi="Palatino Linotype"/>
        </w:rPr>
        <w:t xml:space="preserve"> en su Portal de Información Pública de Oficio Mexiquense (IPOMEX), ubicable en la siguiente liga electrónica: </w:t>
      </w:r>
      <w:hyperlink r:id="rId1" w:history="1">
        <w:r w:rsidR="00997E3E" w:rsidRPr="00997E3E">
          <w:rPr>
            <w:rStyle w:val="Hipervnculo"/>
            <w:rFonts w:ascii="Palatino Linotype" w:hAnsi="Palatino Linotype"/>
          </w:rPr>
          <w:t>https://www.ipomex.org.mx/ipo3/lgt/indice/METEPEC/art_92_vii/1/0/15071.web</w:t>
        </w:r>
      </w:hyperlink>
      <w:r w:rsidRPr="00997E3E">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7C3" w:rsidRPr="00581ACC" w:rsidRDefault="00E017C3"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E017C3" w:rsidRPr="007769F3" w:rsidTr="00581ACC">
      <w:tc>
        <w:tcPr>
          <w:tcW w:w="3403" w:type="dxa"/>
        </w:tcPr>
        <w:p w:rsidR="00E017C3" w:rsidRPr="007769F3" w:rsidRDefault="00E017C3" w:rsidP="00070856">
          <w:pPr>
            <w:rPr>
              <w:rFonts w:ascii="Palatino Linotype" w:hAnsi="Palatino Linotype"/>
              <w:b/>
              <w:sz w:val="22"/>
              <w:szCs w:val="22"/>
              <w:lang w:val="es-ES_tradnl"/>
            </w:rPr>
          </w:pPr>
        </w:p>
      </w:tc>
      <w:tc>
        <w:tcPr>
          <w:tcW w:w="2551" w:type="dxa"/>
          <w:shd w:val="clear" w:color="auto" w:fill="auto"/>
        </w:tcPr>
        <w:p w:rsidR="00E017C3" w:rsidRPr="007769F3" w:rsidRDefault="00E017C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E017C3" w:rsidRPr="007769F3" w:rsidRDefault="00E017C3" w:rsidP="00997E3E">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997E3E">
            <w:rPr>
              <w:rFonts w:ascii="Palatino Linotype" w:hAnsi="Palatino Linotype"/>
              <w:b/>
              <w:sz w:val="22"/>
              <w:szCs w:val="22"/>
              <w:lang w:val="es-ES_tradnl"/>
            </w:rPr>
            <w:t>4167</w:t>
          </w:r>
          <w:r>
            <w:rPr>
              <w:rFonts w:ascii="Palatino Linotype" w:hAnsi="Palatino Linotype"/>
              <w:b/>
              <w:sz w:val="22"/>
              <w:szCs w:val="22"/>
              <w:lang w:val="es-ES_tradnl"/>
            </w:rPr>
            <w:t>/INFOEM/IP/RR/2019</w:t>
          </w:r>
        </w:p>
      </w:tc>
    </w:tr>
    <w:tr w:rsidR="00997E3E" w:rsidRPr="007769F3" w:rsidTr="00581ACC">
      <w:tc>
        <w:tcPr>
          <w:tcW w:w="3403" w:type="dxa"/>
        </w:tcPr>
        <w:p w:rsidR="00997E3E" w:rsidRPr="007769F3" w:rsidRDefault="00997E3E" w:rsidP="00997E3E">
          <w:pPr>
            <w:rPr>
              <w:rFonts w:ascii="Palatino Linotype" w:hAnsi="Palatino Linotype"/>
              <w:b/>
              <w:sz w:val="22"/>
              <w:szCs w:val="22"/>
              <w:lang w:val="es-ES_tradnl"/>
            </w:rPr>
          </w:pPr>
        </w:p>
      </w:tc>
      <w:tc>
        <w:tcPr>
          <w:tcW w:w="2551" w:type="dxa"/>
          <w:shd w:val="clear" w:color="auto" w:fill="auto"/>
        </w:tcPr>
        <w:p w:rsidR="00997E3E" w:rsidRPr="007769F3" w:rsidRDefault="00997E3E"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997E3E" w:rsidRPr="00DC41C8" w:rsidRDefault="00997E3E" w:rsidP="00997E3E">
          <w:pPr>
            <w:jc w:val="both"/>
            <w:rPr>
              <w:rFonts w:ascii="Palatino Linotype" w:hAnsi="Palatino Linotype"/>
              <w:b/>
              <w:sz w:val="22"/>
              <w:szCs w:val="22"/>
            </w:rPr>
          </w:pPr>
          <w:r>
            <w:rPr>
              <w:rFonts w:ascii="Palatino Linotype" w:hAnsi="Palatino Linotype"/>
              <w:b/>
              <w:bCs/>
              <w:sz w:val="22"/>
              <w:szCs w:val="22"/>
            </w:rPr>
            <w:t>Ayuntamiento de Metepec</w:t>
          </w:r>
        </w:p>
      </w:tc>
    </w:tr>
    <w:tr w:rsidR="00997E3E" w:rsidRPr="007769F3" w:rsidTr="00581ACC">
      <w:trPr>
        <w:trHeight w:val="228"/>
      </w:trPr>
      <w:tc>
        <w:tcPr>
          <w:tcW w:w="3403" w:type="dxa"/>
        </w:tcPr>
        <w:p w:rsidR="00997E3E" w:rsidRPr="007769F3" w:rsidRDefault="00997E3E" w:rsidP="00997E3E">
          <w:pPr>
            <w:rPr>
              <w:rFonts w:ascii="Palatino Linotype" w:hAnsi="Palatino Linotype"/>
              <w:b/>
              <w:sz w:val="22"/>
              <w:szCs w:val="22"/>
              <w:lang w:val="es-ES_tradnl"/>
            </w:rPr>
          </w:pPr>
        </w:p>
      </w:tc>
      <w:tc>
        <w:tcPr>
          <w:tcW w:w="2551" w:type="dxa"/>
          <w:shd w:val="clear" w:color="auto" w:fill="auto"/>
        </w:tcPr>
        <w:p w:rsidR="00997E3E" w:rsidRPr="007769F3" w:rsidRDefault="00997E3E"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997E3E" w:rsidRPr="007769F3" w:rsidRDefault="00997E3E"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E017C3" w:rsidRPr="00581ACC" w:rsidRDefault="00E017C3"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7C3" w:rsidRPr="006038C2" w:rsidRDefault="00E017C3">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E017C3" w:rsidRPr="008F2CCC" w:rsidTr="006038C2">
      <w:tc>
        <w:tcPr>
          <w:tcW w:w="3403" w:type="dxa"/>
          <w:vMerge w:val="restart"/>
        </w:tcPr>
        <w:p w:rsidR="00E017C3" w:rsidRPr="008F2CCC" w:rsidRDefault="00E017C3" w:rsidP="00A2780F">
          <w:pPr>
            <w:rPr>
              <w:rFonts w:ascii="Palatino Linotype" w:hAnsi="Palatino Linotype"/>
              <w:b/>
              <w:sz w:val="22"/>
              <w:szCs w:val="22"/>
              <w:lang w:val="es-ES_tradnl"/>
            </w:rPr>
          </w:pPr>
        </w:p>
      </w:tc>
      <w:tc>
        <w:tcPr>
          <w:tcW w:w="2551" w:type="dxa"/>
          <w:shd w:val="clear" w:color="auto" w:fill="auto"/>
        </w:tcPr>
        <w:p w:rsidR="00E017C3" w:rsidRPr="008F2CCC" w:rsidRDefault="00E017C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E017C3" w:rsidRPr="008F2CCC" w:rsidRDefault="00E017C3" w:rsidP="00997E3E">
          <w:pPr>
            <w:jc w:val="both"/>
            <w:rPr>
              <w:rFonts w:ascii="Palatino Linotype" w:hAnsi="Palatino Linotype"/>
              <w:b/>
              <w:sz w:val="22"/>
              <w:szCs w:val="22"/>
              <w:lang w:val="es-ES_tradnl"/>
            </w:rPr>
          </w:pPr>
          <w:r>
            <w:rPr>
              <w:rFonts w:ascii="Palatino Linotype" w:hAnsi="Palatino Linotype"/>
              <w:b/>
              <w:sz w:val="22"/>
              <w:szCs w:val="22"/>
              <w:lang w:val="es-ES_tradnl"/>
            </w:rPr>
            <w:t>0</w:t>
          </w:r>
          <w:r w:rsidR="00997E3E">
            <w:rPr>
              <w:rFonts w:ascii="Palatino Linotype" w:hAnsi="Palatino Linotype"/>
              <w:b/>
              <w:sz w:val="22"/>
              <w:szCs w:val="22"/>
              <w:lang w:val="es-ES_tradnl"/>
            </w:rPr>
            <w:t>4167</w:t>
          </w:r>
          <w:r>
            <w:rPr>
              <w:rFonts w:ascii="Palatino Linotype" w:hAnsi="Palatino Linotype"/>
              <w:b/>
              <w:sz w:val="22"/>
              <w:szCs w:val="22"/>
              <w:lang w:val="es-ES_tradnl"/>
            </w:rPr>
            <w:t>/INFOEM/IP/RR/2019</w:t>
          </w:r>
        </w:p>
      </w:tc>
    </w:tr>
    <w:tr w:rsidR="00E017C3" w:rsidRPr="008F2CCC" w:rsidTr="006038C2">
      <w:tc>
        <w:tcPr>
          <w:tcW w:w="3403" w:type="dxa"/>
          <w:vMerge/>
        </w:tcPr>
        <w:p w:rsidR="00E017C3" w:rsidRPr="008F2CCC" w:rsidRDefault="00E017C3" w:rsidP="00A2780F">
          <w:pPr>
            <w:rPr>
              <w:rFonts w:ascii="Palatino Linotype" w:hAnsi="Palatino Linotype"/>
              <w:b/>
              <w:sz w:val="22"/>
              <w:szCs w:val="22"/>
              <w:lang w:val="es-ES_tradnl"/>
            </w:rPr>
          </w:pPr>
        </w:p>
      </w:tc>
      <w:tc>
        <w:tcPr>
          <w:tcW w:w="2551" w:type="dxa"/>
          <w:shd w:val="clear" w:color="auto" w:fill="auto"/>
        </w:tcPr>
        <w:p w:rsidR="00E017C3" w:rsidRPr="008F2CCC" w:rsidRDefault="00E017C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E017C3" w:rsidRPr="008F2CCC" w:rsidRDefault="00E017C3" w:rsidP="00693255">
          <w:pPr>
            <w:jc w:val="both"/>
            <w:rPr>
              <w:rFonts w:ascii="Palatino Linotype" w:hAnsi="Palatino Linotype"/>
              <w:b/>
              <w:sz w:val="22"/>
              <w:szCs w:val="22"/>
              <w:lang w:val="es-ES_tradnl"/>
            </w:rPr>
          </w:pPr>
        </w:p>
      </w:tc>
    </w:tr>
    <w:tr w:rsidR="00E017C3" w:rsidRPr="008F2CCC" w:rsidTr="006038C2">
      <w:trPr>
        <w:trHeight w:val="228"/>
      </w:trPr>
      <w:tc>
        <w:tcPr>
          <w:tcW w:w="3403" w:type="dxa"/>
          <w:vMerge/>
        </w:tcPr>
        <w:p w:rsidR="00E017C3" w:rsidRPr="008F2CCC" w:rsidRDefault="00E017C3" w:rsidP="00E37C88">
          <w:pPr>
            <w:rPr>
              <w:rFonts w:ascii="Palatino Linotype" w:hAnsi="Palatino Linotype"/>
              <w:b/>
              <w:sz w:val="22"/>
              <w:szCs w:val="22"/>
              <w:lang w:val="es-ES_tradnl"/>
            </w:rPr>
          </w:pPr>
        </w:p>
      </w:tc>
      <w:tc>
        <w:tcPr>
          <w:tcW w:w="2551" w:type="dxa"/>
          <w:shd w:val="clear" w:color="auto" w:fill="auto"/>
        </w:tcPr>
        <w:p w:rsidR="00E017C3" w:rsidRPr="008F2CCC" w:rsidRDefault="00E017C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E017C3" w:rsidRPr="00DC41C8" w:rsidRDefault="00997E3E" w:rsidP="00741570">
          <w:pPr>
            <w:jc w:val="both"/>
            <w:rPr>
              <w:rFonts w:ascii="Palatino Linotype" w:hAnsi="Palatino Linotype"/>
              <w:b/>
              <w:sz w:val="22"/>
              <w:szCs w:val="22"/>
            </w:rPr>
          </w:pPr>
          <w:r>
            <w:rPr>
              <w:rFonts w:ascii="Palatino Linotype" w:hAnsi="Palatino Linotype"/>
              <w:b/>
              <w:bCs/>
              <w:sz w:val="22"/>
              <w:szCs w:val="22"/>
            </w:rPr>
            <w:t>Ayuntamiento de Metepec</w:t>
          </w:r>
        </w:p>
      </w:tc>
    </w:tr>
    <w:tr w:rsidR="00E017C3" w:rsidRPr="008F2CCC" w:rsidTr="006038C2">
      <w:tc>
        <w:tcPr>
          <w:tcW w:w="3403" w:type="dxa"/>
          <w:vMerge/>
        </w:tcPr>
        <w:p w:rsidR="00E017C3" w:rsidRPr="008F2CCC" w:rsidRDefault="00E017C3" w:rsidP="00A2780F">
          <w:pPr>
            <w:rPr>
              <w:rFonts w:ascii="Palatino Linotype" w:hAnsi="Palatino Linotype"/>
              <w:b/>
              <w:sz w:val="22"/>
              <w:szCs w:val="22"/>
              <w:lang w:val="es-ES_tradnl"/>
            </w:rPr>
          </w:pPr>
        </w:p>
      </w:tc>
      <w:tc>
        <w:tcPr>
          <w:tcW w:w="2551" w:type="dxa"/>
          <w:shd w:val="clear" w:color="auto" w:fill="auto"/>
        </w:tcPr>
        <w:p w:rsidR="00E017C3" w:rsidRPr="008F2CCC" w:rsidRDefault="00E017C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E017C3" w:rsidRPr="008F2CCC" w:rsidRDefault="00E017C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017C3" w:rsidRPr="006038C2" w:rsidRDefault="00E017C3"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1"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2"/>
  </w:num>
  <w:num w:numId="3">
    <w:abstractNumId w:val="7"/>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1"/>
  </w:num>
  <w:num w:numId="7">
    <w:abstractNumId w:val="10"/>
  </w:num>
  <w:num w:numId="8">
    <w:abstractNumId w:val="3"/>
  </w:num>
  <w:num w:numId="9">
    <w:abstractNumId w:val="1"/>
  </w:num>
  <w:num w:numId="10">
    <w:abstractNumId w:val="19"/>
  </w:num>
  <w:num w:numId="11">
    <w:abstractNumId w:val="2"/>
  </w:num>
  <w:num w:numId="12">
    <w:abstractNumId w:val="0"/>
  </w:num>
  <w:num w:numId="13">
    <w:abstractNumId w:val="4"/>
  </w:num>
  <w:num w:numId="14">
    <w:abstractNumId w:val="20"/>
  </w:num>
  <w:num w:numId="15">
    <w:abstractNumId w:val="13"/>
  </w:num>
  <w:num w:numId="16">
    <w:abstractNumId w:val="5"/>
  </w:num>
  <w:num w:numId="17">
    <w:abstractNumId w:val="14"/>
  </w:num>
  <w:num w:numId="18">
    <w:abstractNumId w:val="16"/>
  </w:num>
  <w:num w:numId="19">
    <w:abstractNumId w:val="8"/>
  </w:num>
  <w:num w:numId="20">
    <w:abstractNumId w:val="9"/>
  </w:num>
  <w:num w:numId="21">
    <w:abstractNumId w:val="6"/>
  </w:num>
  <w:num w:numId="22">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C75C6"/>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61E"/>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6828"/>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3A6"/>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705B"/>
    <w:rsid w:val="0090774E"/>
    <w:rsid w:val="0090789B"/>
    <w:rsid w:val="00907EA0"/>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09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6EC2"/>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7C3"/>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METEPEC/art_92_vii/1/0/15071.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84451-2E76-461E-B86E-0D192248C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4910</Words>
  <Characters>27010</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3</cp:revision>
  <cp:lastPrinted>2019-07-19T00:28:00Z</cp:lastPrinted>
  <dcterms:created xsi:type="dcterms:W3CDTF">2019-06-27T21:45:00Z</dcterms:created>
  <dcterms:modified xsi:type="dcterms:W3CDTF">2019-07-19T00:28:00Z</dcterms:modified>
</cp:coreProperties>
</file>